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12" w:rsidRDefault="00676B12" w:rsidP="00676B12">
      <w:pPr>
        <w:spacing w:after="0" w:line="240" w:lineRule="auto"/>
        <w:ind w:left="5184"/>
        <w:rPr>
          <w:rFonts w:ascii="Cambria" w:hAnsi="Cambria" w:cs="Cambria"/>
          <w:b/>
          <w:bCs/>
          <w:color w:val="1959FF"/>
          <w:sz w:val="16"/>
          <w:szCs w:val="16"/>
        </w:rPr>
      </w:pPr>
      <w:r>
        <w:rPr>
          <w:rFonts w:ascii="Cambria" w:hAnsi="Cambria" w:cs="Cambria"/>
          <w:b/>
          <w:bCs/>
          <w:color w:val="1959FF"/>
          <w:sz w:val="16"/>
          <w:szCs w:val="16"/>
        </w:rPr>
        <w:t xml:space="preserve">                                     PATVIRTINTA</w:t>
      </w:r>
    </w:p>
    <w:p w:rsidR="00676B12" w:rsidRDefault="00676B12" w:rsidP="00676B12">
      <w:pPr>
        <w:spacing w:after="0" w:line="240" w:lineRule="auto"/>
        <w:ind w:left="6480"/>
        <w:rPr>
          <w:rFonts w:ascii="Cambria" w:hAnsi="Cambria" w:cs="Cambria"/>
          <w:b/>
          <w:bCs/>
          <w:color w:val="1959FF"/>
          <w:sz w:val="16"/>
          <w:szCs w:val="16"/>
        </w:rPr>
      </w:pPr>
      <w:r>
        <w:rPr>
          <w:rFonts w:ascii="Cambria" w:hAnsi="Cambria" w:cs="Cambria"/>
          <w:b/>
          <w:bCs/>
          <w:color w:val="1959FF"/>
          <w:sz w:val="16"/>
          <w:szCs w:val="16"/>
        </w:rPr>
        <w:t>MK Tarybos 2016-11-30 posėdyje</w:t>
      </w:r>
    </w:p>
    <w:p w:rsidR="00676B12" w:rsidRDefault="00676B12" w:rsidP="00676B12">
      <w:pPr>
        <w:spacing w:after="0" w:line="240" w:lineRule="auto"/>
        <w:ind w:left="2592" w:firstLine="1296"/>
        <w:jc w:val="center"/>
        <w:rPr>
          <w:rFonts w:ascii="Cambria" w:hAnsi="Cambria" w:cs="Cambria"/>
          <w:b/>
          <w:bCs/>
          <w:color w:val="1959FF"/>
          <w:sz w:val="16"/>
          <w:szCs w:val="16"/>
        </w:rPr>
      </w:pPr>
      <w:r>
        <w:rPr>
          <w:rFonts w:ascii="Cambria" w:hAnsi="Cambria" w:cs="Cambria"/>
          <w:b/>
          <w:bCs/>
          <w:color w:val="1959FF"/>
          <w:sz w:val="16"/>
          <w:szCs w:val="16"/>
        </w:rPr>
        <w:t xml:space="preserve">       protokolo Nr. </w:t>
      </w:r>
      <w:proofErr w:type="spellStart"/>
      <w:r>
        <w:rPr>
          <w:rFonts w:ascii="Cambria" w:hAnsi="Cambria" w:cs="Cambria"/>
          <w:b/>
          <w:bCs/>
          <w:color w:val="1959FF"/>
          <w:sz w:val="16"/>
          <w:szCs w:val="16"/>
        </w:rPr>
        <w:t>KT-7</w:t>
      </w:r>
      <w:proofErr w:type="spellEnd"/>
    </w:p>
    <w:p w:rsidR="00676B12" w:rsidRDefault="00676B12" w:rsidP="00676B12">
      <w:pPr>
        <w:spacing w:line="259" w:lineRule="auto"/>
        <w:jc w:val="right"/>
        <w:rPr>
          <w:rFonts w:ascii="Cambria" w:hAnsi="Cambria" w:cs="Cambria"/>
          <w:b/>
          <w:bCs/>
          <w:color w:val="1959FF"/>
          <w:sz w:val="16"/>
          <w:szCs w:val="16"/>
        </w:rPr>
      </w:pPr>
    </w:p>
    <w:p w:rsidR="00676B12" w:rsidRDefault="00676B12" w:rsidP="00676B12">
      <w:pPr>
        <w:widowControl w:val="0"/>
        <w:autoSpaceDE w:val="0"/>
        <w:autoSpaceDN w:val="0"/>
        <w:adjustRightInd w:val="0"/>
        <w:spacing w:after="0" w:line="278" w:lineRule="exact"/>
        <w:rPr>
          <w:rFonts w:ascii="Cambria" w:hAnsi="Cambria" w:cs="Cambria"/>
          <w:b/>
          <w:bCs/>
          <w:color w:val="1959FF"/>
          <w:u w:val="double"/>
        </w:rPr>
      </w:pPr>
      <w:r>
        <w:rPr>
          <w:rFonts w:ascii="Cambria" w:hAnsi="Cambria" w:cs="Cambria"/>
          <w:b/>
          <w:bCs/>
          <w:color w:val="1959FF"/>
          <w:sz w:val="16"/>
          <w:szCs w:val="16"/>
        </w:rPr>
        <w:tab/>
      </w:r>
      <w:r>
        <w:rPr>
          <w:rFonts w:ascii="Cambria" w:hAnsi="Cambria" w:cs="Cambria"/>
          <w:b/>
          <w:bCs/>
          <w:color w:val="1959FF"/>
          <w:sz w:val="16"/>
          <w:szCs w:val="16"/>
        </w:rPr>
        <w:tab/>
      </w:r>
      <w:r>
        <w:rPr>
          <w:rFonts w:ascii="Cambria" w:hAnsi="Cambria" w:cs="Cambria"/>
          <w:b/>
          <w:bCs/>
          <w:color w:val="1959FF"/>
          <w:sz w:val="16"/>
          <w:szCs w:val="16"/>
        </w:rPr>
        <w:tab/>
      </w:r>
      <w:r>
        <w:rPr>
          <w:rFonts w:ascii="Cambria" w:hAnsi="Cambria" w:cs="Cambria"/>
          <w:b/>
          <w:bCs/>
          <w:color w:val="1959FF"/>
          <w:sz w:val="16"/>
          <w:szCs w:val="16"/>
        </w:rPr>
        <w:tab/>
      </w:r>
      <w:r>
        <w:rPr>
          <w:rFonts w:ascii="Cambria" w:hAnsi="Cambria" w:cs="Cambria"/>
          <w:b/>
          <w:bCs/>
          <w:color w:val="1959FF"/>
          <w:sz w:val="16"/>
          <w:szCs w:val="16"/>
        </w:rPr>
        <w:tab/>
      </w:r>
      <w:r>
        <w:rPr>
          <w:rFonts w:ascii="Cambria" w:hAnsi="Cambria" w:cs="Cambria"/>
          <w:b/>
          <w:bCs/>
          <w:color w:val="1959FF"/>
          <w:sz w:val="16"/>
          <w:szCs w:val="16"/>
        </w:rPr>
        <w:tab/>
      </w:r>
    </w:p>
    <w:p w:rsidR="00676B12"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p w:rsidR="00676B12"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p w:rsidR="00676B12"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p w:rsidR="00676B12"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p w:rsidR="00676B12"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p w:rsidR="00676B12" w:rsidRPr="000C0FEA" w:rsidRDefault="00676B12" w:rsidP="00676B12">
      <w:pPr>
        <w:widowControl w:val="0"/>
        <w:autoSpaceDE w:val="0"/>
        <w:autoSpaceDN w:val="0"/>
        <w:adjustRightInd w:val="0"/>
        <w:spacing w:after="0" w:line="240" w:lineRule="auto"/>
        <w:rPr>
          <w:rFonts w:ascii="Cambria" w:hAnsi="Cambria" w:cs="Cambria"/>
          <w:b/>
          <w:bCs/>
          <w:sz w:val="36"/>
          <w:szCs w:val="36"/>
        </w:rPr>
      </w:pPr>
    </w:p>
    <w:p w:rsidR="00676B12" w:rsidRDefault="00676B12" w:rsidP="00676B12">
      <w:pPr>
        <w:widowControl w:val="0"/>
        <w:autoSpaceDE w:val="0"/>
        <w:autoSpaceDN w:val="0"/>
        <w:adjustRightInd w:val="0"/>
        <w:spacing w:after="0" w:line="240" w:lineRule="auto"/>
        <w:jc w:val="center"/>
        <w:rPr>
          <w:rFonts w:ascii="Cambria" w:hAnsi="Cambria" w:cs="Cambria"/>
          <w:b/>
          <w:bCs/>
          <w:sz w:val="36"/>
          <w:szCs w:val="36"/>
        </w:rPr>
      </w:pPr>
    </w:p>
    <w:p w:rsidR="00676B12" w:rsidRDefault="00676B12" w:rsidP="00676B12">
      <w:pPr>
        <w:widowControl w:val="0"/>
        <w:autoSpaceDE w:val="0"/>
        <w:autoSpaceDN w:val="0"/>
        <w:adjustRightInd w:val="0"/>
        <w:spacing w:after="0" w:line="240" w:lineRule="auto"/>
        <w:jc w:val="center"/>
        <w:rPr>
          <w:rFonts w:ascii="Cambria" w:hAnsi="Cambria" w:cs="Cambria"/>
          <w:b/>
          <w:bCs/>
          <w:sz w:val="36"/>
          <w:szCs w:val="36"/>
        </w:rPr>
      </w:pPr>
    </w:p>
    <w:p w:rsidR="00676B12" w:rsidRDefault="00676B12" w:rsidP="00676B12">
      <w:pPr>
        <w:widowControl w:val="0"/>
        <w:autoSpaceDE w:val="0"/>
        <w:autoSpaceDN w:val="0"/>
        <w:adjustRightInd w:val="0"/>
        <w:spacing w:after="0" w:line="240" w:lineRule="auto"/>
        <w:jc w:val="center"/>
        <w:rPr>
          <w:rFonts w:ascii="Cambria" w:hAnsi="Cambria" w:cs="Cambria"/>
          <w:b/>
          <w:bCs/>
          <w:sz w:val="36"/>
          <w:szCs w:val="36"/>
        </w:rPr>
      </w:pPr>
    </w:p>
    <w:p w:rsidR="00676B12" w:rsidRDefault="00676B12" w:rsidP="00676B12">
      <w:pPr>
        <w:widowControl w:val="0"/>
        <w:autoSpaceDE w:val="0"/>
        <w:autoSpaceDN w:val="0"/>
        <w:adjustRightInd w:val="0"/>
        <w:spacing w:after="0" w:line="240" w:lineRule="auto"/>
        <w:jc w:val="center"/>
        <w:rPr>
          <w:rFonts w:ascii="Cambria" w:hAnsi="Cambria" w:cs="Cambria"/>
          <w:b/>
          <w:bCs/>
          <w:sz w:val="36"/>
          <w:szCs w:val="36"/>
        </w:rPr>
      </w:pPr>
    </w:p>
    <w:p w:rsidR="00676B12" w:rsidRDefault="00676B12" w:rsidP="00676B12">
      <w:pPr>
        <w:widowControl w:val="0"/>
        <w:autoSpaceDE w:val="0"/>
        <w:autoSpaceDN w:val="0"/>
        <w:adjustRightInd w:val="0"/>
        <w:spacing w:after="0" w:line="240" w:lineRule="auto"/>
        <w:jc w:val="center"/>
        <w:rPr>
          <w:rFonts w:ascii="Cambria" w:hAnsi="Cambria" w:cs="Cambria"/>
          <w:b/>
          <w:bCs/>
          <w:sz w:val="36"/>
          <w:szCs w:val="36"/>
        </w:rPr>
      </w:pPr>
    </w:p>
    <w:p w:rsidR="00676B12" w:rsidRPr="00A40DA6" w:rsidRDefault="00676B12" w:rsidP="00676B12">
      <w:pPr>
        <w:widowControl w:val="0"/>
        <w:autoSpaceDE w:val="0"/>
        <w:autoSpaceDN w:val="0"/>
        <w:adjustRightInd w:val="0"/>
        <w:spacing w:after="0" w:line="240" w:lineRule="auto"/>
        <w:jc w:val="center"/>
        <w:rPr>
          <w:rFonts w:ascii="Cambria" w:hAnsi="Cambria" w:cs="Cambria"/>
          <w:b/>
          <w:bCs/>
          <w:color w:val="000090"/>
          <w:sz w:val="52"/>
          <w:szCs w:val="52"/>
        </w:rPr>
      </w:pPr>
      <w:r w:rsidRPr="00A40DA6">
        <w:rPr>
          <w:rFonts w:ascii="Cambria" w:hAnsi="Cambria" w:cs="Cambria"/>
          <w:b/>
          <w:bCs/>
          <w:color w:val="000090"/>
          <w:sz w:val="52"/>
          <w:szCs w:val="52"/>
        </w:rPr>
        <w:t>Marijampolės kolegijos</w:t>
      </w:r>
    </w:p>
    <w:p w:rsidR="00676B12" w:rsidRPr="000C0FEA" w:rsidRDefault="00676B12" w:rsidP="00676B12">
      <w:pPr>
        <w:widowControl w:val="0"/>
        <w:autoSpaceDE w:val="0"/>
        <w:autoSpaceDN w:val="0"/>
        <w:adjustRightInd w:val="0"/>
        <w:spacing w:after="0" w:line="240" w:lineRule="auto"/>
        <w:jc w:val="center"/>
        <w:rPr>
          <w:rFonts w:ascii="Cambria" w:hAnsi="Cambria" w:cs="Cambria"/>
          <w:b/>
          <w:bCs/>
          <w:color w:val="002C9A"/>
          <w:sz w:val="52"/>
          <w:szCs w:val="52"/>
        </w:rPr>
      </w:pPr>
      <w:r>
        <w:rPr>
          <w:rFonts w:ascii="Cambria" w:hAnsi="Cambria" w:cs="Cambria"/>
          <w:b/>
          <w:bCs/>
          <w:color w:val="002C9A"/>
          <w:sz w:val="52"/>
          <w:szCs w:val="52"/>
        </w:rPr>
        <w:t xml:space="preserve">    </w:t>
      </w:r>
      <w:bookmarkStart w:id="0" w:name="_GoBack"/>
      <w:bookmarkEnd w:id="0"/>
      <w:r>
        <w:rPr>
          <w:rFonts w:ascii="Cambria" w:hAnsi="Cambria" w:cs="Cambria"/>
          <w:b/>
          <w:bCs/>
          <w:color w:val="002C9A"/>
          <w:sz w:val="52"/>
          <w:szCs w:val="52"/>
        </w:rPr>
        <w:t>s</w:t>
      </w:r>
      <w:r w:rsidRPr="000C0FEA">
        <w:rPr>
          <w:rFonts w:ascii="Cambria" w:hAnsi="Cambria" w:cs="Cambria"/>
          <w:b/>
          <w:bCs/>
          <w:color w:val="002C9A"/>
          <w:sz w:val="52"/>
          <w:szCs w:val="52"/>
        </w:rPr>
        <w:t>trategi</w:t>
      </w:r>
      <w:r>
        <w:rPr>
          <w:rFonts w:ascii="Cambria" w:hAnsi="Cambria" w:cs="Cambria"/>
          <w:b/>
          <w:bCs/>
          <w:color w:val="002C9A"/>
          <w:sz w:val="52"/>
          <w:szCs w:val="52"/>
        </w:rPr>
        <w:t>jos</w:t>
      </w:r>
      <w:r>
        <w:rPr>
          <w:rFonts w:ascii="Cambria" w:hAnsi="Cambria" w:cs="Cambria"/>
          <w:b/>
          <w:bCs/>
          <w:color w:val="002C9A"/>
          <w:sz w:val="52"/>
          <w:szCs w:val="52"/>
        </w:rPr>
        <w:t xml:space="preserve"> </w:t>
      </w:r>
      <w:r>
        <w:rPr>
          <w:rFonts w:ascii="Cambria" w:hAnsi="Cambria" w:cs="Cambria"/>
          <w:b/>
          <w:bCs/>
          <w:color w:val="002C9A"/>
          <w:sz w:val="52"/>
          <w:szCs w:val="52"/>
        </w:rPr>
        <w:t>gairės</w:t>
      </w:r>
      <w:r>
        <w:rPr>
          <w:rFonts w:ascii="Cambria" w:hAnsi="Cambria" w:cs="Cambria"/>
          <w:b/>
          <w:bCs/>
          <w:color w:val="002C9A"/>
          <w:sz w:val="52"/>
          <w:szCs w:val="52"/>
        </w:rPr>
        <w:tab/>
        <w:t xml:space="preserve"> </w:t>
      </w:r>
    </w:p>
    <w:p w:rsidR="00676B12" w:rsidRPr="000C0FEA" w:rsidRDefault="00676B12" w:rsidP="00676B12">
      <w:pPr>
        <w:widowControl w:val="0"/>
        <w:autoSpaceDE w:val="0"/>
        <w:autoSpaceDN w:val="0"/>
        <w:adjustRightInd w:val="0"/>
        <w:spacing w:after="0" w:line="240" w:lineRule="auto"/>
        <w:jc w:val="center"/>
        <w:rPr>
          <w:rFonts w:ascii="Cambria" w:hAnsi="Cambria" w:cs="Cambria"/>
          <w:b/>
          <w:bCs/>
          <w:color w:val="002C9A"/>
          <w:sz w:val="52"/>
          <w:szCs w:val="52"/>
        </w:rPr>
      </w:pPr>
      <w:r w:rsidRPr="000C0FEA">
        <w:rPr>
          <w:rFonts w:ascii="Cambria" w:hAnsi="Cambria" w:cs="Cambria"/>
          <w:b/>
          <w:bCs/>
          <w:color w:val="002C9A"/>
          <w:sz w:val="52"/>
          <w:szCs w:val="52"/>
        </w:rPr>
        <w:t>201</w:t>
      </w:r>
      <w:r>
        <w:rPr>
          <w:rFonts w:ascii="Cambria" w:hAnsi="Cambria" w:cs="Cambria"/>
          <w:b/>
          <w:bCs/>
          <w:color w:val="002C9A"/>
          <w:sz w:val="52"/>
          <w:szCs w:val="52"/>
        </w:rPr>
        <w:t>7</w:t>
      </w:r>
      <w:r w:rsidRPr="000C0FEA">
        <w:rPr>
          <w:rFonts w:ascii="Cambria" w:hAnsi="Cambria" w:cs="Cambria"/>
          <w:b/>
          <w:bCs/>
          <w:color w:val="002C9A"/>
          <w:sz w:val="52"/>
          <w:szCs w:val="52"/>
        </w:rPr>
        <w:t>-202</w:t>
      </w:r>
      <w:r>
        <w:rPr>
          <w:rFonts w:ascii="Cambria" w:hAnsi="Cambria" w:cs="Cambria"/>
          <w:b/>
          <w:bCs/>
          <w:color w:val="002C9A"/>
          <w:sz w:val="52"/>
          <w:szCs w:val="52"/>
        </w:rPr>
        <w:t>1</w:t>
      </w:r>
      <w:r w:rsidRPr="000C0FEA">
        <w:rPr>
          <w:rFonts w:ascii="Cambria" w:hAnsi="Cambria" w:cs="Cambria"/>
          <w:b/>
          <w:bCs/>
          <w:color w:val="002C9A"/>
          <w:sz w:val="52"/>
          <w:szCs w:val="52"/>
        </w:rPr>
        <w:t xml:space="preserve"> metams</w:t>
      </w:r>
    </w:p>
    <w:p w:rsidR="00676B12"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p w:rsidR="00676B12"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p w:rsidR="00676B12"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p w:rsidR="00676B12" w:rsidRDefault="00676B12" w:rsidP="00676B12">
      <w:pPr>
        <w:widowControl w:val="0"/>
        <w:autoSpaceDE w:val="0"/>
        <w:autoSpaceDN w:val="0"/>
        <w:adjustRightInd w:val="0"/>
        <w:spacing w:after="0" w:line="278" w:lineRule="exact"/>
        <w:rPr>
          <w:rFonts w:ascii="Cambria" w:hAnsi="Cambria" w:cs="Cambria"/>
          <w:b/>
          <w:bCs/>
          <w:color w:val="1959FF"/>
          <w:sz w:val="16"/>
          <w:szCs w:val="16"/>
        </w:rPr>
      </w:pPr>
      <w:r>
        <w:rPr>
          <w:rFonts w:ascii="Cambria" w:hAnsi="Cambria" w:cs="Cambria"/>
          <w:b/>
          <w:bCs/>
          <w:noProof/>
          <w:color w:val="1959FF"/>
          <w:sz w:val="16"/>
          <w:szCs w:val="16"/>
        </w:rPr>
        <mc:AlternateContent>
          <mc:Choice Requires="wps">
            <w:drawing>
              <wp:anchor distT="0" distB="0" distL="114300" distR="114300" simplePos="0" relativeHeight="251659264" behindDoc="0" locked="0" layoutInCell="1" allowOverlap="1" wp14:anchorId="65B913D2" wp14:editId="083A3C81">
                <wp:simplePos x="0" y="0"/>
                <wp:positionH relativeFrom="page">
                  <wp:align>left</wp:align>
                </wp:positionH>
                <wp:positionV relativeFrom="paragraph">
                  <wp:posOffset>3717290</wp:posOffset>
                </wp:positionV>
                <wp:extent cx="4905375" cy="795337"/>
                <wp:effectExtent l="0" t="0" r="9525" b="5080"/>
                <wp:wrapNone/>
                <wp:docPr id="1" name="Text Box 1"/>
                <wp:cNvGraphicFramePr/>
                <a:graphic xmlns:a="http://schemas.openxmlformats.org/drawingml/2006/main">
                  <a:graphicData uri="http://schemas.microsoft.com/office/word/2010/wordprocessingShape">
                    <wps:wsp>
                      <wps:cNvSpPr txBox="1"/>
                      <wps:spPr>
                        <a:xfrm>
                          <a:off x="0" y="0"/>
                          <a:ext cx="4905375" cy="795337"/>
                        </a:xfrm>
                        <a:prstGeom prst="rect">
                          <a:avLst/>
                        </a:prstGeom>
                        <a:solidFill>
                          <a:srgbClr val="FF6600"/>
                        </a:solidFill>
                        <a:ln w="6350">
                          <a:noFill/>
                        </a:ln>
                      </wps:spPr>
                      <wps:txbx>
                        <w:txbxContent>
                          <w:p w:rsidR="00676B12" w:rsidRPr="000C0FEA" w:rsidRDefault="00676B12" w:rsidP="00676B12">
                            <w:pPr>
                              <w:spacing w:after="0" w:line="240" w:lineRule="auto"/>
                              <w:rPr>
                                <w:rFonts w:ascii="Arial" w:hAnsi="Arial" w:cs="Arial"/>
                                <w:sz w:val="23"/>
                                <w:szCs w:val="23"/>
                              </w:rPr>
                            </w:pPr>
                            <w:r>
                              <w:rPr>
                                <w:rFonts w:ascii="Arial" w:hAnsi="Arial" w:cs="Arial"/>
                                <w:color w:val="FFFFFF" w:themeColor="background1"/>
                                <w:sz w:val="28"/>
                                <w:szCs w:val="28"/>
                              </w:rPr>
                              <w:t>Projektas</w:t>
                            </w:r>
                          </w:p>
                          <w:p w:rsidR="00676B12" w:rsidRPr="000C0FEA" w:rsidRDefault="00676B12" w:rsidP="00676B12">
                            <w:pPr>
                              <w:spacing w:line="240" w:lineRule="auto"/>
                              <w:jc w:val="right"/>
                              <w:rPr>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92.7pt;width:386.25pt;height:62.6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" fillcolor="#f60" stroked="f" strokeweight=".5pt">
                <v:textbox>
                  <w:txbxContent>
                    <w:p w:rsidR="00676B12" w:rsidRPr="000C0FEA" w:rsidRDefault="00676B12" w:rsidP="00676B12">
                      <w:pPr>
                        <w:spacing w:after="0" w:line="240" w:lineRule="auto"/>
                        <w:rPr>
                          <w:rFonts w:ascii="Arial" w:hAnsi="Arial" w:cs="Arial"/>
                          <w:sz w:val="23"/>
                          <w:szCs w:val="23"/>
                        </w:rPr>
                      </w:pPr>
                      <w:r>
                        <w:rPr>
                          <w:rFonts w:ascii="Arial" w:hAnsi="Arial" w:cs="Arial"/>
                          <w:color w:val="FFFFFF" w:themeColor="background1"/>
                          <w:sz w:val="28"/>
                          <w:szCs w:val="28"/>
                        </w:rPr>
                        <w:t>Projektas</w:t>
                      </w:r>
                    </w:p>
                    <w:p w:rsidR="00676B12" w:rsidRPr="000C0FEA" w:rsidRDefault="00676B12" w:rsidP="00676B12">
                      <w:pPr>
                        <w:spacing w:line="240" w:lineRule="auto"/>
                        <w:jc w:val="right"/>
                        <w:rPr>
                          <w:b/>
                          <w:color w:val="FFFFFF" w:themeColor="background1"/>
                          <w:sz w:val="36"/>
                          <w:szCs w:val="36"/>
                        </w:rPr>
                      </w:pPr>
                    </w:p>
                  </w:txbxContent>
                </v:textbox>
                <w10:wrap anchorx="page"/>
              </v:shape>
            </w:pict>
          </mc:Fallback>
        </mc:AlternateContent>
      </w:r>
    </w:p>
    <w:p w:rsidR="00676B12" w:rsidRDefault="00676B12" w:rsidP="00676B12">
      <w:pPr>
        <w:widowControl w:val="0"/>
        <w:autoSpaceDE w:val="0"/>
        <w:autoSpaceDN w:val="0"/>
        <w:adjustRightInd w:val="0"/>
        <w:spacing w:after="0" w:line="278" w:lineRule="exact"/>
        <w:rPr>
          <w:rFonts w:ascii="Cambria" w:hAnsi="Cambria" w:cs="Cambria"/>
          <w:b/>
          <w:bCs/>
          <w:color w:val="1959FF"/>
          <w:sz w:val="16"/>
          <w:szCs w:val="16"/>
        </w:rPr>
        <w:sectPr w:rsidR="00676B12" w:rsidSect="000C0FEA">
          <w:headerReference w:type="default" r:id="rId6"/>
          <w:footerReference w:type="default" r:id="rId7"/>
          <w:pgSz w:w="11906" w:h="16838"/>
          <w:pgMar w:top="1276" w:right="567" w:bottom="1134" w:left="1134" w:header="567" w:footer="567" w:gutter="0"/>
          <w:cols w:space="1296"/>
          <w:titlePg/>
          <w:docGrid w:linePitch="360"/>
        </w:sectPr>
      </w:pPr>
    </w:p>
    <w:p w:rsidR="00676B12"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p w:rsidR="00676B12" w:rsidRPr="00D62C04" w:rsidRDefault="00676B12" w:rsidP="00676B12">
      <w:pPr>
        <w:pStyle w:val="Betarp"/>
        <w:jc w:val="both"/>
        <w:rPr>
          <w:rFonts w:ascii="Cambria" w:hAnsi="Cambria" w:cs="Arial"/>
          <w:sz w:val="24"/>
          <w:szCs w:val="24"/>
        </w:rPr>
      </w:pPr>
      <w:r w:rsidRPr="00D62C04">
        <w:rPr>
          <w:rFonts w:ascii="Cambria" w:hAnsi="Cambria" w:cs="Arial"/>
          <w:sz w:val="24"/>
          <w:szCs w:val="24"/>
        </w:rPr>
        <w:t xml:space="preserve">Marijampolės kolegija, išaugusi iš dviejų prieškario Lietuvos kultūros ir švietimo židinių - Marijampolės mokytojų seminarijos ir </w:t>
      </w:r>
      <w:proofErr w:type="spellStart"/>
      <w:r w:rsidRPr="00D62C04">
        <w:rPr>
          <w:rFonts w:ascii="Cambria" w:hAnsi="Cambria" w:cs="Arial"/>
          <w:sz w:val="24"/>
          <w:szCs w:val="24"/>
        </w:rPr>
        <w:t>Kvietiškio</w:t>
      </w:r>
      <w:proofErr w:type="spellEnd"/>
      <w:r w:rsidRPr="00D62C04">
        <w:rPr>
          <w:rFonts w:ascii="Cambria" w:hAnsi="Cambria" w:cs="Arial"/>
          <w:sz w:val="24"/>
          <w:szCs w:val="24"/>
        </w:rPr>
        <w:t xml:space="preserve"> žemesniosios žemės ūkio mokyklos tęsia švietimo, pažangos, kultūros sklaidos ir humanizmo tradicijas, prisideda prie regiono klestėjimo, savo bendruomenėje puoselėdama demokratijos, laisvės, aktyvaus ir atsakingo pilietiškumo dvasią, atsiverdama pasaulio mokslo ir studijų naujovėms.</w:t>
      </w:r>
    </w:p>
    <w:p w:rsidR="00676B12" w:rsidRDefault="00676B12" w:rsidP="00676B12">
      <w:pPr>
        <w:pStyle w:val="Betarp"/>
        <w:rPr>
          <w:rFonts w:ascii="Cambria" w:hAnsi="Cambria"/>
          <w:sz w:val="24"/>
          <w:szCs w:val="24"/>
        </w:rPr>
      </w:pPr>
    </w:p>
    <w:p w:rsidR="00676B12" w:rsidRPr="00D62C04" w:rsidRDefault="00676B12" w:rsidP="00676B12">
      <w:pPr>
        <w:pStyle w:val="Betarp"/>
        <w:rPr>
          <w:rFonts w:ascii="Cambria" w:hAnsi="Cambria"/>
          <w:sz w:val="24"/>
          <w:szCs w:val="24"/>
        </w:rPr>
      </w:pPr>
    </w:p>
    <w:p w:rsidR="00676B12" w:rsidRPr="00D62C04" w:rsidRDefault="00676B12" w:rsidP="00676B12">
      <w:pPr>
        <w:pStyle w:val="Betarp"/>
        <w:rPr>
          <w:rFonts w:ascii="Cambria" w:hAnsi="Cambria"/>
          <w:sz w:val="24"/>
          <w:szCs w:val="24"/>
        </w:rPr>
      </w:pPr>
    </w:p>
    <w:p w:rsidR="00676B12" w:rsidRPr="00D62C04" w:rsidRDefault="00676B12" w:rsidP="00676B12">
      <w:pPr>
        <w:pStyle w:val="Betarp"/>
        <w:jc w:val="center"/>
        <w:rPr>
          <w:rFonts w:ascii="Cambria" w:hAnsi="Cambria" w:cs="Arial"/>
          <w:b/>
          <w:color w:val="31849B" w:themeColor="accent5" w:themeShade="BF"/>
          <w:sz w:val="28"/>
          <w:szCs w:val="28"/>
        </w:rPr>
      </w:pPr>
      <w:r w:rsidRPr="00D62C04">
        <w:rPr>
          <w:rFonts w:ascii="Cambria" w:hAnsi="Cambria" w:cs="Arial"/>
          <w:b/>
          <w:color w:val="31849B" w:themeColor="accent5" w:themeShade="BF"/>
          <w:sz w:val="28"/>
          <w:szCs w:val="28"/>
        </w:rPr>
        <w:t>MARIJAMPOLĖS KOLEGIJOS MISIJA, VIZIJA IR VERTYBĖS</w:t>
      </w:r>
    </w:p>
    <w:p w:rsidR="00676B12" w:rsidRPr="00D62C04" w:rsidRDefault="00676B12" w:rsidP="00676B12">
      <w:pPr>
        <w:pStyle w:val="Betarp"/>
        <w:rPr>
          <w:rFonts w:ascii="Cambria" w:hAnsi="Cambria"/>
          <w:color w:val="31849B" w:themeColor="accent5" w:themeShade="BF"/>
          <w:sz w:val="24"/>
          <w:szCs w:val="24"/>
        </w:rPr>
      </w:pPr>
    </w:p>
    <w:p w:rsidR="00676B12" w:rsidRPr="00AF18F1" w:rsidRDefault="00676B12" w:rsidP="00676B12">
      <w:pPr>
        <w:pStyle w:val="Betarp"/>
        <w:rPr>
          <w:rFonts w:ascii="Cambria" w:hAnsi="Cambria"/>
          <w:b/>
          <w:color w:val="31849B" w:themeColor="accent5" w:themeShade="BF"/>
          <w:sz w:val="28"/>
          <w:szCs w:val="28"/>
        </w:rPr>
      </w:pPr>
      <w:r w:rsidRPr="00AF18F1">
        <w:rPr>
          <w:rFonts w:ascii="Cambria" w:hAnsi="Cambria"/>
          <w:b/>
          <w:color w:val="31849B" w:themeColor="accent5" w:themeShade="BF"/>
          <w:sz w:val="28"/>
          <w:szCs w:val="28"/>
        </w:rPr>
        <w:t>Misija</w:t>
      </w:r>
    </w:p>
    <w:p w:rsidR="00676B12" w:rsidRPr="00D62C04" w:rsidRDefault="00676B12" w:rsidP="00676B12">
      <w:pPr>
        <w:pStyle w:val="Betarp"/>
        <w:rPr>
          <w:rFonts w:ascii="Cambria" w:hAnsi="Cambria"/>
          <w:sz w:val="24"/>
          <w:szCs w:val="24"/>
        </w:rPr>
      </w:pPr>
    </w:p>
    <w:p w:rsidR="00676B12" w:rsidRPr="00D62C04" w:rsidRDefault="00676B12" w:rsidP="00676B12">
      <w:pPr>
        <w:pStyle w:val="Betarp"/>
        <w:jc w:val="both"/>
        <w:rPr>
          <w:rFonts w:ascii="Cambria" w:hAnsi="Cambria" w:cs="Arial"/>
          <w:sz w:val="24"/>
          <w:szCs w:val="24"/>
        </w:rPr>
      </w:pPr>
      <w:r w:rsidRPr="00AF18F1">
        <w:rPr>
          <w:rFonts w:ascii="Cambria" w:hAnsi="Cambria" w:cs="Arial"/>
          <w:b/>
          <w:color w:val="31849B" w:themeColor="accent5" w:themeShade="BF"/>
          <w:sz w:val="24"/>
          <w:szCs w:val="24"/>
        </w:rPr>
        <w:t>Studentams</w:t>
      </w:r>
      <w:r w:rsidRPr="00AF18F1">
        <w:rPr>
          <w:rFonts w:ascii="Cambria" w:hAnsi="Cambria" w:cs="Arial"/>
          <w:color w:val="31849B" w:themeColor="accent5" w:themeShade="BF"/>
          <w:sz w:val="24"/>
          <w:szCs w:val="24"/>
        </w:rPr>
        <w:t>:</w:t>
      </w:r>
      <w:r w:rsidRPr="00D62C04">
        <w:rPr>
          <w:rFonts w:ascii="Cambria" w:hAnsi="Cambria" w:cs="Arial"/>
          <w:sz w:val="24"/>
          <w:szCs w:val="24"/>
        </w:rPr>
        <w:t xml:space="preserve"> suteikti </w:t>
      </w:r>
      <w:r w:rsidRPr="00BD35CD">
        <w:rPr>
          <w:rFonts w:ascii="Cambria" w:hAnsi="Cambria" w:cs="Arial"/>
          <w:sz w:val="24"/>
          <w:szCs w:val="24"/>
        </w:rPr>
        <w:t>galimybes mokytis, įgyjant</w:t>
      </w:r>
      <w:r>
        <w:rPr>
          <w:rFonts w:ascii="Cambria" w:hAnsi="Cambria" w:cs="Arial"/>
          <w:sz w:val="24"/>
          <w:szCs w:val="24"/>
        </w:rPr>
        <w:t xml:space="preserve"> </w:t>
      </w:r>
      <w:r w:rsidRPr="00D62C04">
        <w:rPr>
          <w:rFonts w:ascii="Cambria" w:hAnsi="Cambria" w:cs="Arial"/>
          <w:sz w:val="24"/>
          <w:szCs w:val="24"/>
        </w:rPr>
        <w:t>aktualias žinias, gebėjimus ir kompetencijas, įgalinančias efektyviai ir kūrybingai veikti pasirinktoje veiklos srityje.</w:t>
      </w:r>
    </w:p>
    <w:p w:rsidR="00676B12" w:rsidRPr="00D62C04" w:rsidRDefault="00676B12" w:rsidP="00676B12">
      <w:pPr>
        <w:pStyle w:val="Betarp"/>
        <w:jc w:val="both"/>
        <w:rPr>
          <w:rFonts w:ascii="Cambria" w:hAnsi="Cambria" w:cs="Arial"/>
          <w:sz w:val="24"/>
          <w:szCs w:val="24"/>
        </w:rPr>
      </w:pPr>
      <w:r w:rsidRPr="00AF18F1">
        <w:rPr>
          <w:rFonts w:ascii="Cambria" w:hAnsi="Cambria" w:cs="Arial"/>
          <w:b/>
          <w:color w:val="31849B" w:themeColor="accent5" w:themeShade="BF"/>
          <w:sz w:val="24"/>
          <w:szCs w:val="24"/>
        </w:rPr>
        <w:t>Miestui ir regionui</w:t>
      </w:r>
      <w:r w:rsidRPr="00AF18F1">
        <w:rPr>
          <w:rFonts w:ascii="Cambria" w:hAnsi="Cambria" w:cs="Arial"/>
          <w:color w:val="31849B" w:themeColor="accent5" w:themeShade="BF"/>
          <w:sz w:val="24"/>
          <w:szCs w:val="24"/>
        </w:rPr>
        <w:t xml:space="preserve">: </w:t>
      </w:r>
      <w:r w:rsidRPr="00D62C04">
        <w:rPr>
          <w:rFonts w:ascii="Cambria" w:hAnsi="Cambria" w:cs="Arial"/>
          <w:sz w:val="24"/>
          <w:szCs w:val="24"/>
        </w:rPr>
        <w:t>būti aktyviu savo krašto visuomenės ir verslo bendruomenės partneriu, užtikrinančiu paklausių aukštos kokybės profesionalų rengimą ir kompetencijų tobulinimą.</w:t>
      </w:r>
    </w:p>
    <w:p w:rsidR="00676B12" w:rsidRPr="00D62C04" w:rsidRDefault="00676B12" w:rsidP="00676B12">
      <w:pPr>
        <w:pStyle w:val="Betarp"/>
        <w:jc w:val="both"/>
        <w:rPr>
          <w:rFonts w:ascii="Cambria" w:hAnsi="Cambria" w:cs="Arial"/>
          <w:sz w:val="24"/>
          <w:szCs w:val="24"/>
        </w:rPr>
      </w:pPr>
      <w:r w:rsidRPr="00AF18F1">
        <w:rPr>
          <w:rFonts w:ascii="Cambria" w:hAnsi="Cambria" w:cs="Arial"/>
          <w:b/>
          <w:color w:val="31849B" w:themeColor="accent5" w:themeShade="BF"/>
          <w:sz w:val="24"/>
          <w:szCs w:val="24"/>
        </w:rPr>
        <w:t>Lietuvai ir pasauliui</w:t>
      </w:r>
      <w:r w:rsidRPr="00AF18F1">
        <w:rPr>
          <w:rFonts w:ascii="Cambria" w:hAnsi="Cambria" w:cs="Arial"/>
          <w:color w:val="31849B" w:themeColor="accent5" w:themeShade="BF"/>
          <w:sz w:val="24"/>
          <w:szCs w:val="24"/>
        </w:rPr>
        <w:t xml:space="preserve">: </w:t>
      </w:r>
      <w:r w:rsidRPr="00D62C04">
        <w:rPr>
          <w:rFonts w:ascii="Cambria" w:hAnsi="Cambria" w:cs="Arial"/>
          <w:sz w:val="24"/>
          <w:szCs w:val="24"/>
        </w:rPr>
        <w:t>ugdyti kūrybingus, atsakingus, aktyvius savo valstybės ir pasaulio piliečius, gerbiančius savo šalies istoriją ir pasiekimus, atvirus pasauliui, ištikimus demokratijai ir žmonijos kultūros turtams.</w:t>
      </w:r>
    </w:p>
    <w:p w:rsidR="00676B12" w:rsidRPr="00D62C04" w:rsidRDefault="00676B12" w:rsidP="00676B12">
      <w:pPr>
        <w:pStyle w:val="Betarp"/>
        <w:rPr>
          <w:rFonts w:ascii="Cambria" w:hAnsi="Cambria" w:cs="Arial"/>
          <w:b/>
          <w:sz w:val="24"/>
          <w:szCs w:val="24"/>
        </w:rPr>
      </w:pPr>
    </w:p>
    <w:p w:rsidR="00676B12" w:rsidRPr="00D62C04" w:rsidRDefault="00676B12" w:rsidP="00676B12">
      <w:pPr>
        <w:pStyle w:val="Betarp"/>
        <w:rPr>
          <w:rFonts w:ascii="Cambria" w:hAnsi="Cambria"/>
          <w:sz w:val="24"/>
          <w:szCs w:val="24"/>
        </w:rPr>
      </w:pPr>
    </w:p>
    <w:p w:rsidR="00676B12" w:rsidRPr="00AF18F1" w:rsidRDefault="00676B12" w:rsidP="00676B12">
      <w:pPr>
        <w:pStyle w:val="Betarp"/>
        <w:rPr>
          <w:rFonts w:ascii="Cambria" w:hAnsi="Cambria"/>
          <w:b/>
          <w:color w:val="31849B" w:themeColor="accent5" w:themeShade="BF"/>
          <w:sz w:val="28"/>
          <w:szCs w:val="28"/>
        </w:rPr>
      </w:pPr>
      <w:r w:rsidRPr="00AF18F1">
        <w:rPr>
          <w:rFonts w:ascii="Cambria" w:hAnsi="Cambria"/>
          <w:b/>
          <w:color w:val="31849B" w:themeColor="accent5" w:themeShade="BF"/>
          <w:sz w:val="28"/>
          <w:szCs w:val="28"/>
        </w:rPr>
        <w:t xml:space="preserve">Vizija </w:t>
      </w:r>
    </w:p>
    <w:p w:rsidR="00676B12" w:rsidRPr="00D62C04" w:rsidRDefault="00676B12" w:rsidP="00676B12">
      <w:pPr>
        <w:spacing w:before="100" w:beforeAutospacing="1" w:after="100" w:afterAutospacing="1" w:line="240" w:lineRule="auto"/>
        <w:jc w:val="both"/>
        <w:rPr>
          <w:rFonts w:ascii="Cambria" w:hAnsi="Cambria"/>
          <w:sz w:val="24"/>
          <w:szCs w:val="24"/>
        </w:rPr>
      </w:pPr>
      <w:r w:rsidRPr="00D62C04">
        <w:rPr>
          <w:rFonts w:ascii="Cambria" w:hAnsi="Cambria"/>
          <w:sz w:val="24"/>
          <w:szCs w:val="24"/>
        </w:rPr>
        <w:t xml:space="preserve">Marijampolės kolegija - kuriantis, atviras, modernus Pietų Lietuvos kultūros ir mokslo centras, tarptautiniais ryšiais susietas su pasaulio mokslo, studijų ir verslo bendruomene, užtikrinantis patrauklią ir kokybišką studijų aplinką, kurioje studentai gali įgyti ir plėtoti savo kraštui bei globaliam pasauliui reikalingas žinias ir gebėjimus. </w:t>
      </w:r>
    </w:p>
    <w:p w:rsidR="00676B12" w:rsidRPr="00D62C04" w:rsidRDefault="00676B12" w:rsidP="00676B12">
      <w:pPr>
        <w:pStyle w:val="Betarp"/>
        <w:rPr>
          <w:rFonts w:ascii="Cambria" w:hAnsi="Cambria"/>
          <w:sz w:val="24"/>
          <w:szCs w:val="24"/>
        </w:rPr>
      </w:pPr>
    </w:p>
    <w:p w:rsidR="00676B12" w:rsidRPr="00AF18F1" w:rsidRDefault="00676B12" w:rsidP="00676B12">
      <w:pPr>
        <w:pStyle w:val="Betarp"/>
        <w:rPr>
          <w:rFonts w:ascii="Cambria" w:hAnsi="Cambria" w:cs="Arial"/>
          <w:b/>
          <w:color w:val="31849B" w:themeColor="accent5" w:themeShade="BF"/>
          <w:sz w:val="28"/>
          <w:szCs w:val="28"/>
        </w:rPr>
      </w:pPr>
      <w:r w:rsidRPr="00AF18F1">
        <w:rPr>
          <w:rFonts w:ascii="Cambria" w:hAnsi="Cambria" w:cs="Arial"/>
          <w:b/>
          <w:color w:val="31849B" w:themeColor="accent5" w:themeShade="BF"/>
          <w:sz w:val="28"/>
          <w:szCs w:val="28"/>
        </w:rPr>
        <w:t>Kolegija, įgyvendindama savo misiją ir siekdama vizijos, vadovaujasi šiomis esminėmis vertybėmis:</w:t>
      </w:r>
    </w:p>
    <w:p w:rsidR="00676B12" w:rsidRPr="00D62C04" w:rsidRDefault="00676B12" w:rsidP="00676B12">
      <w:pPr>
        <w:pStyle w:val="Betarp"/>
        <w:rPr>
          <w:rFonts w:ascii="Cambria" w:hAnsi="Cambria" w:cs="Arial"/>
          <w:b/>
          <w:sz w:val="24"/>
          <w:szCs w:val="24"/>
        </w:rPr>
      </w:pPr>
    </w:p>
    <w:p w:rsidR="00676B12" w:rsidRPr="00D62C04" w:rsidRDefault="00676B12" w:rsidP="00676B12">
      <w:pPr>
        <w:pStyle w:val="Betarp"/>
        <w:numPr>
          <w:ilvl w:val="0"/>
          <w:numId w:val="1"/>
        </w:numPr>
        <w:rPr>
          <w:rFonts w:ascii="Cambria" w:hAnsi="Cambria" w:cs="Arial"/>
          <w:sz w:val="24"/>
          <w:szCs w:val="24"/>
        </w:rPr>
      </w:pPr>
      <w:r w:rsidRPr="00D62C04">
        <w:rPr>
          <w:rFonts w:ascii="Cambria" w:hAnsi="Cambria" w:cs="Arial"/>
          <w:sz w:val="24"/>
          <w:szCs w:val="24"/>
        </w:rPr>
        <w:t>asmenybės laisvė ir atsakomybė;</w:t>
      </w:r>
    </w:p>
    <w:p w:rsidR="00676B12" w:rsidRPr="00D62C04" w:rsidRDefault="00676B12" w:rsidP="00676B12">
      <w:pPr>
        <w:pStyle w:val="Betarp"/>
        <w:numPr>
          <w:ilvl w:val="0"/>
          <w:numId w:val="1"/>
        </w:numPr>
        <w:rPr>
          <w:rFonts w:ascii="Cambria" w:hAnsi="Cambria" w:cs="Arial"/>
          <w:sz w:val="24"/>
          <w:szCs w:val="24"/>
        </w:rPr>
      </w:pPr>
      <w:r w:rsidRPr="00D62C04">
        <w:rPr>
          <w:rFonts w:ascii="Cambria" w:hAnsi="Cambria" w:cs="Arial"/>
          <w:sz w:val="24"/>
          <w:szCs w:val="24"/>
        </w:rPr>
        <w:t>profesionalumas ir kompetencija;</w:t>
      </w:r>
    </w:p>
    <w:p w:rsidR="00676B12" w:rsidRPr="00D62C04" w:rsidRDefault="00676B12" w:rsidP="00676B12">
      <w:pPr>
        <w:pStyle w:val="Betarp"/>
        <w:numPr>
          <w:ilvl w:val="0"/>
          <w:numId w:val="1"/>
        </w:numPr>
        <w:rPr>
          <w:rFonts w:ascii="Cambria" w:hAnsi="Cambria" w:cs="Arial"/>
          <w:sz w:val="24"/>
          <w:szCs w:val="24"/>
        </w:rPr>
      </w:pPr>
      <w:r w:rsidRPr="00D62C04">
        <w:rPr>
          <w:rFonts w:ascii="Cambria" w:hAnsi="Cambria" w:cs="Arial"/>
          <w:sz w:val="24"/>
          <w:szCs w:val="24"/>
        </w:rPr>
        <w:t>kūrybiškumas ir novatoriškumas;</w:t>
      </w:r>
    </w:p>
    <w:p w:rsidR="00676B12" w:rsidRPr="00D62C04" w:rsidRDefault="00676B12" w:rsidP="00676B12">
      <w:pPr>
        <w:pStyle w:val="Betarp"/>
        <w:numPr>
          <w:ilvl w:val="0"/>
          <w:numId w:val="1"/>
        </w:numPr>
        <w:rPr>
          <w:rFonts w:ascii="Cambria" w:hAnsi="Cambria" w:cs="Arial"/>
          <w:sz w:val="24"/>
          <w:szCs w:val="24"/>
        </w:rPr>
      </w:pPr>
      <w:r w:rsidRPr="00D62C04">
        <w:rPr>
          <w:rFonts w:ascii="Cambria" w:hAnsi="Cambria" w:cs="Arial"/>
          <w:sz w:val="24"/>
          <w:szCs w:val="24"/>
        </w:rPr>
        <w:t>iniciatyvumas ir dinamiškumas;</w:t>
      </w:r>
    </w:p>
    <w:p w:rsidR="00676B12" w:rsidRPr="00D62C04" w:rsidRDefault="00676B12" w:rsidP="00676B12">
      <w:pPr>
        <w:pStyle w:val="Betarp"/>
        <w:numPr>
          <w:ilvl w:val="0"/>
          <w:numId w:val="1"/>
        </w:numPr>
        <w:rPr>
          <w:rFonts w:ascii="Cambria" w:hAnsi="Cambria" w:cs="Arial"/>
          <w:sz w:val="24"/>
          <w:szCs w:val="24"/>
        </w:rPr>
      </w:pPr>
      <w:r w:rsidRPr="00D62C04">
        <w:rPr>
          <w:rFonts w:ascii="Cambria" w:hAnsi="Cambria" w:cs="Arial"/>
          <w:sz w:val="24"/>
          <w:szCs w:val="24"/>
        </w:rPr>
        <w:t>kokybė ir tobulėjimas;</w:t>
      </w:r>
    </w:p>
    <w:p w:rsidR="00676B12" w:rsidRPr="00D62C04" w:rsidRDefault="00676B12" w:rsidP="00676B12">
      <w:pPr>
        <w:pStyle w:val="Betarp"/>
        <w:numPr>
          <w:ilvl w:val="0"/>
          <w:numId w:val="1"/>
        </w:numPr>
        <w:rPr>
          <w:rFonts w:ascii="Cambria" w:hAnsi="Cambria" w:cs="Arial"/>
          <w:sz w:val="24"/>
          <w:szCs w:val="24"/>
        </w:rPr>
      </w:pPr>
      <w:r w:rsidRPr="00D62C04">
        <w:rPr>
          <w:rFonts w:ascii="Cambria" w:hAnsi="Cambria" w:cs="Arial"/>
          <w:sz w:val="24"/>
          <w:szCs w:val="24"/>
        </w:rPr>
        <w:t>bendradarbiavimas ir komandinis darbas;</w:t>
      </w:r>
    </w:p>
    <w:p w:rsidR="00676B12" w:rsidRPr="00D62C04" w:rsidRDefault="00676B12" w:rsidP="00676B12">
      <w:pPr>
        <w:pStyle w:val="Betarp"/>
        <w:numPr>
          <w:ilvl w:val="0"/>
          <w:numId w:val="1"/>
        </w:numPr>
        <w:rPr>
          <w:rFonts w:ascii="Cambria" w:hAnsi="Cambria" w:cs="Arial"/>
          <w:sz w:val="24"/>
          <w:szCs w:val="24"/>
        </w:rPr>
      </w:pPr>
      <w:r w:rsidRPr="00D62C04">
        <w:rPr>
          <w:rFonts w:ascii="Cambria" w:hAnsi="Cambria" w:cs="Arial"/>
          <w:sz w:val="24"/>
          <w:szCs w:val="24"/>
        </w:rPr>
        <w:t>atvirumas ir sąžiningumas.</w:t>
      </w:r>
    </w:p>
    <w:p w:rsidR="00676B12" w:rsidRPr="00D62C04" w:rsidRDefault="00676B12" w:rsidP="00676B12">
      <w:pPr>
        <w:widowControl w:val="0"/>
        <w:autoSpaceDE w:val="0"/>
        <w:autoSpaceDN w:val="0"/>
        <w:adjustRightInd w:val="0"/>
        <w:spacing w:after="0" w:line="278" w:lineRule="exact"/>
        <w:rPr>
          <w:rFonts w:ascii="Cambria" w:hAnsi="Cambria" w:cs="Cambria"/>
          <w:b/>
          <w:bCs/>
          <w:color w:val="1959FF"/>
          <w:sz w:val="24"/>
          <w:szCs w:val="24"/>
        </w:rPr>
      </w:pPr>
    </w:p>
    <w:p w:rsidR="00676B12" w:rsidRPr="00D62C04"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p w:rsidR="00676B12" w:rsidRPr="00D62C04"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p w:rsidR="00676B12"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p w:rsidR="00676B12"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p w:rsidR="00676B12"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p w:rsidR="00676B12"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p w:rsidR="00676B12"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p w:rsidR="00676B12" w:rsidRPr="00E54225" w:rsidRDefault="00676B12" w:rsidP="00676B12">
      <w:pPr>
        <w:widowControl w:val="0"/>
        <w:autoSpaceDE w:val="0"/>
        <w:autoSpaceDN w:val="0"/>
        <w:adjustRightInd w:val="0"/>
        <w:spacing w:after="0" w:line="278" w:lineRule="exact"/>
        <w:rPr>
          <w:rFonts w:ascii="Cambria" w:hAnsi="Cambria" w:cs="Cambria"/>
          <w:b/>
          <w:bCs/>
          <w:color w:val="1959FF"/>
          <w:sz w:val="16"/>
          <w:szCs w:val="16"/>
        </w:rPr>
      </w:pPr>
    </w:p>
    <w:tbl>
      <w:tblPr>
        <w:tblStyle w:val="Lentelstinklelis"/>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2"/>
        <w:gridCol w:w="419"/>
      </w:tblGrid>
      <w:tr w:rsidR="00676B12" w:rsidRPr="004B5ABB" w:rsidTr="00C24DF1">
        <w:tc>
          <w:tcPr>
            <w:tcW w:w="7650" w:type="dxa"/>
            <w:tcBorders>
              <w:bottom w:val="single" w:sz="18" w:space="0" w:color="FF6600"/>
            </w:tcBorders>
          </w:tcPr>
          <w:p w:rsidR="00676B12" w:rsidRPr="004B5ABB" w:rsidRDefault="00676B12" w:rsidP="00C24DF1">
            <w:pPr>
              <w:spacing w:line="240" w:lineRule="auto"/>
              <w:rPr>
                <w:rFonts w:ascii="Cambria" w:hAnsi="Cambria"/>
                <w:b/>
                <w:color w:val="31849B" w:themeColor="accent5" w:themeShade="BF"/>
                <w:sz w:val="24"/>
                <w:szCs w:val="24"/>
              </w:rPr>
            </w:pPr>
          </w:p>
          <w:p w:rsidR="00676B12" w:rsidRDefault="00676B12" w:rsidP="00C24DF1">
            <w:pPr>
              <w:spacing w:line="240" w:lineRule="auto"/>
              <w:rPr>
                <w:rFonts w:ascii="Cambria" w:hAnsi="Cambria"/>
                <w:b/>
                <w:color w:val="31849B" w:themeColor="accent5" w:themeShade="BF"/>
                <w:sz w:val="24"/>
                <w:szCs w:val="24"/>
              </w:rPr>
            </w:pPr>
          </w:p>
          <w:p w:rsidR="00676B12" w:rsidRPr="004B5ABB" w:rsidRDefault="00676B12" w:rsidP="00C24DF1">
            <w:pPr>
              <w:spacing w:line="240" w:lineRule="auto"/>
              <w:rPr>
                <w:rFonts w:ascii="Cambria" w:hAnsi="Cambria"/>
                <w:b/>
                <w:color w:val="31849B" w:themeColor="accent5" w:themeShade="BF"/>
                <w:sz w:val="24"/>
                <w:szCs w:val="24"/>
              </w:rPr>
            </w:pPr>
            <w:r w:rsidRPr="004B5ABB">
              <w:rPr>
                <w:rFonts w:ascii="Cambria" w:hAnsi="Cambria"/>
                <w:b/>
                <w:color w:val="31849B" w:themeColor="accent5" w:themeShade="BF"/>
                <w:sz w:val="24"/>
                <w:szCs w:val="24"/>
              </w:rPr>
              <w:t>MARIJAMPOLĖS KOLEGIJOS PRANAŠUMAI, SILPNYBĖS, GALIMYBĖS IR GRĖSMĖS</w:t>
            </w:r>
          </w:p>
          <w:p w:rsidR="00676B12" w:rsidRDefault="00676B12" w:rsidP="00C24DF1">
            <w:pPr>
              <w:spacing w:line="240" w:lineRule="auto"/>
              <w:rPr>
                <w:rFonts w:ascii="Cambria" w:hAnsi="Cambria"/>
                <w:b/>
                <w:color w:val="31849B" w:themeColor="accent5" w:themeShade="BF"/>
                <w:sz w:val="24"/>
                <w:szCs w:val="24"/>
              </w:rPr>
            </w:pPr>
            <w:r w:rsidRPr="004B5ABB">
              <w:rPr>
                <w:rFonts w:ascii="Cambria" w:hAnsi="Cambria"/>
                <w:b/>
                <w:color w:val="31849B" w:themeColor="accent5" w:themeShade="BF"/>
                <w:sz w:val="24"/>
                <w:szCs w:val="24"/>
              </w:rPr>
              <w:t xml:space="preserve">     </w:t>
            </w:r>
          </w:p>
          <w:p w:rsidR="00676B12" w:rsidRPr="004B5ABB" w:rsidRDefault="00676B12" w:rsidP="00C24DF1">
            <w:pPr>
              <w:spacing w:line="240" w:lineRule="auto"/>
              <w:rPr>
                <w:rFonts w:ascii="Cambria" w:hAnsi="Cambria"/>
                <w:b/>
                <w:color w:val="31849B" w:themeColor="accent5" w:themeShade="BF"/>
                <w:sz w:val="24"/>
                <w:szCs w:val="24"/>
              </w:rPr>
            </w:pPr>
          </w:p>
          <w:tbl>
            <w:tblPr>
              <w:tblStyle w:val="Lentelstinklelis"/>
              <w:tblpPr w:leftFromText="180" w:rightFromText="180" w:vertAnchor="text" w:tblpY="1"/>
              <w:tblOverlap w:val="never"/>
              <w:tblW w:w="9776" w:type="dxa"/>
              <w:tblLook w:val="04A0" w:firstRow="1" w:lastRow="0" w:firstColumn="1" w:lastColumn="0" w:noHBand="0" w:noVBand="1"/>
            </w:tblPr>
            <w:tblGrid>
              <w:gridCol w:w="1969"/>
              <w:gridCol w:w="7807"/>
            </w:tblGrid>
            <w:tr w:rsidR="00676B12" w:rsidRPr="004B5ABB" w:rsidTr="00C24DF1">
              <w:trPr>
                <w:trHeight w:val="412"/>
              </w:trPr>
              <w:tc>
                <w:tcPr>
                  <w:tcW w:w="1413" w:type="dxa"/>
                </w:tcPr>
                <w:p w:rsidR="00676B12" w:rsidRPr="004B5ABB" w:rsidRDefault="00676B12" w:rsidP="00C24DF1">
                  <w:pPr>
                    <w:rPr>
                      <w:rFonts w:ascii="Cambria" w:hAnsi="Cambria"/>
                      <w:b/>
                      <w:sz w:val="24"/>
                      <w:szCs w:val="24"/>
                    </w:rPr>
                  </w:pPr>
                  <w:r w:rsidRPr="004B5ABB">
                    <w:rPr>
                      <w:rFonts w:ascii="Cambria" w:hAnsi="Cambria"/>
                      <w:b/>
                      <w:color w:val="31849B" w:themeColor="accent5" w:themeShade="BF"/>
                      <w:sz w:val="24"/>
                      <w:szCs w:val="24"/>
                    </w:rPr>
                    <w:t>Sritis</w:t>
                  </w:r>
                </w:p>
              </w:tc>
              <w:tc>
                <w:tcPr>
                  <w:tcW w:w="8363" w:type="dxa"/>
                </w:tcPr>
                <w:p w:rsidR="00676B12" w:rsidRPr="004B5ABB" w:rsidRDefault="00676B12" w:rsidP="00C24DF1">
                  <w:pPr>
                    <w:tabs>
                      <w:tab w:val="left" w:pos="318"/>
                    </w:tabs>
                    <w:spacing w:before="60"/>
                    <w:ind w:left="318" w:hanging="284"/>
                    <w:rPr>
                      <w:rFonts w:ascii="Cambria" w:hAnsi="Cambria"/>
                      <w:b/>
                      <w:sz w:val="24"/>
                      <w:szCs w:val="24"/>
                    </w:rPr>
                  </w:pPr>
                  <w:r w:rsidRPr="00BD35CD">
                    <w:rPr>
                      <w:rFonts w:ascii="Cambria" w:hAnsi="Cambria"/>
                      <w:b/>
                      <w:bCs/>
                      <w:color w:val="31849B" w:themeColor="accent5" w:themeShade="BF"/>
                      <w:sz w:val="24"/>
                      <w:szCs w:val="24"/>
                    </w:rPr>
                    <w:t>Stiprybės</w:t>
                  </w:r>
                </w:p>
              </w:tc>
            </w:tr>
            <w:tr w:rsidR="00676B12" w:rsidRPr="004B5ABB" w:rsidTr="00C24DF1">
              <w:tc>
                <w:tcPr>
                  <w:tcW w:w="1413" w:type="dxa"/>
                  <w:shd w:val="clear" w:color="auto" w:fill="99CCFF"/>
                </w:tcPr>
                <w:p w:rsidR="00676B12" w:rsidRPr="004B5ABB" w:rsidRDefault="00676B12" w:rsidP="00C24DF1">
                  <w:pPr>
                    <w:rPr>
                      <w:rFonts w:ascii="Cambria" w:hAnsi="Cambria"/>
                      <w:sz w:val="24"/>
                      <w:szCs w:val="24"/>
                    </w:rPr>
                  </w:pPr>
                  <w:r w:rsidRPr="004B5ABB">
                    <w:rPr>
                      <w:rFonts w:ascii="Cambria" w:hAnsi="Cambria"/>
                      <w:sz w:val="24"/>
                      <w:szCs w:val="24"/>
                    </w:rPr>
                    <w:t>Studijos</w:t>
                  </w:r>
                </w:p>
              </w:tc>
              <w:tc>
                <w:tcPr>
                  <w:tcW w:w="8363" w:type="dxa"/>
                </w:tcPr>
                <w:p w:rsidR="00676B12" w:rsidRPr="004B5ABB" w:rsidRDefault="00676B12" w:rsidP="00676B12">
                  <w:pPr>
                    <w:pStyle w:val="Sraopastraipa"/>
                    <w:numPr>
                      <w:ilvl w:val="0"/>
                      <w:numId w:val="3"/>
                    </w:numPr>
                    <w:tabs>
                      <w:tab w:val="left" w:pos="318"/>
                    </w:tabs>
                    <w:spacing w:before="60" w:after="0" w:line="240" w:lineRule="auto"/>
                    <w:ind w:left="318" w:hanging="284"/>
                    <w:rPr>
                      <w:rFonts w:ascii="Cambria" w:hAnsi="Cambria"/>
                      <w:sz w:val="24"/>
                      <w:szCs w:val="24"/>
                    </w:rPr>
                  </w:pPr>
                  <w:r w:rsidRPr="004B5ABB">
                    <w:rPr>
                      <w:rFonts w:ascii="Cambria" w:hAnsi="Cambria"/>
                      <w:sz w:val="24"/>
                      <w:szCs w:val="24"/>
                    </w:rPr>
                    <w:t>Įvairius stojančiųjų ir darbo rinkos interesus atitinkančios į praktinę veiklą orientuotos studijų programos.</w:t>
                  </w:r>
                </w:p>
              </w:tc>
            </w:tr>
            <w:tr w:rsidR="00676B12" w:rsidRPr="004B5ABB" w:rsidTr="00C24DF1">
              <w:tc>
                <w:tcPr>
                  <w:tcW w:w="1413" w:type="dxa"/>
                  <w:shd w:val="clear" w:color="auto" w:fill="99CCFF"/>
                </w:tcPr>
                <w:p w:rsidR="00676B12" w:rsidRPr="004B5ABB" w:rsidRDefault="00676B12" w:rsidP="00C24DF1">
                  <w:pPr>
                    <w:rPr>
                      <w:rFonts w:ascii="Cambria" w:hAnsi="Cambria"/>
                      <w:b/>
                      <w:sz w:val="24"/>
                      <w:szCs w:val="24"/>
                    </w:rPr>
                  </w:pPr>
                  <w:r w:rsidRPr="004B5ABB">
                    <w:rPr>
                      <w:rFonts w:ascii="Cambria" w:hAnsi="Cambria"/>
                      <w:sz w:val="24"/>
                      <w:szCs w:val="24"/>
                    </w:rPr>
                    <w:t xml:space="preserve"> Studijos</w:t>
                  </w:r>
                </w:p>
              </w:tc>
              <w:tc>
                <w:tcPr>
                  <w:tcW w:w="8363" w:type="dxa"/>
                </w:tcPr>
                <w:p w:rsidR="00676B12" w:rsidRPr="004B5ABB" w:rsidRDefault="00676B12" w:rsidP="00676B12">
                  <w:pPr>
                    <w:pStyle w:val="Sraopastraipa"/>
                    <w:numPr>
                      <w:ilvl w:val="0"/>
                      <w:numId w:val="3"/>
                    </w:numPr>
                    <w:tabs>
                      <w:tab w:val="left" w:pos="318"/>
                    </w:tabs>
                    <w:spacing w:before="60" w:after="0" w:line="240" w:lineRule="auto"/>
                    <w:ind w:left="318" w:hanging="284"/>
                    <w:rPr>
                      <w:rFonts w:ascii="Cambria" w:hAnsi="Cambria"/>
                      <w:sz w:val="24"/>
                      <w:szCs w:val="24"/>
                    </w:rPr>
                  </w:pPr>
                  <w:r w:rsidRPr="004B5ABB">
                    <w:rPr>
                      <w:rFonts w:ascii="Cambria" w:hAnsi="Cambria"/>
                      <w:sz w:val="24"/>
                      <w:szCs w:val="24"/>
                    </w:rPr>
                    <w:t xml:space="preserve">Nuosekliai plėtojamos  mokymosi visą gyvenimą paslaugos, organizuojant neformalųjį švietimą, įgyvendinant žemdirbių  tęstinio mokymo politiką, absolventams sudarant sąlygas vietoje tęsti universitetines studijas. </w:t>
                  </w:r>
                </w:p>
              </w:tc>
            </w:tr>
            <w:tr w:rsidR="00676B12" w:rsidRPr="004B5ABB" w:rsidTr="00C24DF1">
              <w:tc>
                <w:tcPr>
                  <w:tcW w:w="1413" w:type="dxa"/>
                  <w:tcBorders>
                    <w:bottom w:val="single" w:sz="4" w:space="0" w:color="auto"/>
                  </w:tcBorders>
                  <w:shd w:val="clear" w:color="auto" w:fill="99CCFF"/>
                </w:tcPr>
                <w:p w:rsidR="00676B12" w:rsidRPr="004B5ABB" w:rsidRDefault="00676B12" w:rsidP="00C24DF1">
                  <w:pPr>
                    <w:rPr>
                      <w:rFonts w:ascii="Cambria" w:hAnsi="Cambria"/>
                      <w:b/>
                      <w:sz w:val="24"/>
                      <w:szCs w:val="24"/>
                    </w:rPr>
                  </w:pPr>
                  <w:r w:rsidRPr="004B5ABB">
                    <w:rPr>
                      <w:rFonts w:ascii="Cambria" w:hAnsi="Cambria"/>
                      <w:sz w:val="24"/>
                      <w:szCs w:val="24"/>
                    </w:rPr>
                    <w:t xml:space="preserve"> Studijos</w:t>
                  </w:r>
                </w:p>
              </w:tc>
              <w:tc>
                <w:tcPr>
                  <w:tcW w:w="8363" w:type="dxa"/>
                </w:tcPr>
                <w:p w:rsidR="00676B12" w:rsidRPr="004B5ABB" w:rsidRDefault="00676B12" w:rsidP="00676B12">
                  <w:pPr>
                    <w:pStyle w:val="Sraopastraipa"/>
                    <w:numPr>
                      <w:ilvl w:val="0"/>
                      <w:numId w:val="3"/>
                    </w:numPr>
                    <w:tabs>
                      <w:tab w:val="left" w:pos="318"/>
                    </w:tabs>
                    <w:spacing w:before="60" w:after="0" w:line="240" w:lineRule="auto"/>
                    <w:ind w:left="318" w:hanging="284"/>
                    <w:rPr>
                      <w:rFonts w:ascii="Cambria" w:hAnsi="Cambria"/>
                      <w:sz w:val="24"/>
                      <w:szCs w:val="24"/>
                    </w:rPr>
                  </w:pPr>
                  <w:r w:rsidRPr="004B5ABB">
                    <w:rPr>
                      <w:rFonts w:ascii="Cambria" w:hAnsi="Cambria"/>
                      <w:sz w:val="24"/>
                      <w:szCs w:val="24"/>
                    </w:rPr>
                    <w:t>Sudarytos sąlygos įvertinti ir pripažinti studijų rezultatais neformaliuoju ir savaiminiu būdu įgytus mokymosi pasiekimus.</w:t>
                  </w:r>
                </w:p>
              </w:tc>
            </w:tr>
            <w:tr w:rsidR="00676B12" w:rsidRPr="004B5ABB" w:rsidTr="00C24DF1">
              <w:tc>
                <w:tcPr>
                  <w:tcW w:w="1413" w:type="dxa"/>
                  <w:shd w:val="clear" w:color="auto" w:fill="99CCFF"/>
                </w:tcPr>
                <w:p w:rsidR="00676B12" w:rsidRPr="004B5ABB" w:rsidRDefault="00676B12" w:rsidP="00C24DF1">
                  <w:pPr>
                    <w:rPr>
                      <w:rFonts w:ascii="Cambria" w:hAnsi="Cambria"/>
                      <w:sz w:val="24"/>
                      <w:szCs w:val="24"/>
                    </w:rPr>
                  </w:pPr>
                  <w:r w:rsidRPr="004B5ABB">
                    <w:rPr>
                      <w:rFonts w:ascii="Cambria" w:hAnsi="Cambria"/>
                      <w:sz w:val="24"/>
                      <w:szCs w:val="24"/>
                    </w:rPr>
                    <w:t>Studijos</w:t>
                  </w:r>
                </w:p>
              </w:tc>
              <w:tc>
                <w:tcPr>
                  <w:tcW w:w="8363" w:type="dxa"/>
                </w:tcPr>
                <w:p w:rsidR="00676B12" w:rsidRPr="004B5ABB" w:rsidRDefault="00676B12" w:rsidP="00676B12">
                  <w:pPr>
                    <w:pStyle w:val="Sraopastraipa"/>
                    <w:numPr>
                      <w:ilvl w:val="0"/>
                      <w:numId w:val="3"/>
                    </w:numPr>
                    <w:tabs>
                      <w:tab w:val="left" w:pos="318"/>
                    </w:tabs>
                    <w:spacing w:before="60" w:after="0" w:line="240" w:lineRule="auto"/>
                    <w:ind w:left="318" w:hanging="284"/>
                    <w:rPr>
                      <w:rFonts w:ascii="Cambria" w:hAnsi="Cambria"/>
                      <w:sz w:val="24"/>
                      <w:szCs w:val="24"/>
                    </w:rPr>
                  </w:pPr>
                  <w:r w:rsidRPr="004B5ABB">
                    <w:rPr>
                      <w:rFonts w:ascii="Cambria" w:hAnsi="Cambria"/>
                      <w:sz w:val="24"/>
                      <w:szCs w:val="24"/>
                    </w:rPr>
                    <w:t>Sudarytos sąlygos dėstytojų dalykinės kompetencijos ir anglų kalbos įgūdžių ugdymui.</w:t>
                  </w:r>
                </w:p>
              </w:tc>
            </w:tr>
            <w:tr w:rsidR="00676B12" w:rsidRPr="004B5ABB" w:rsidTr="00C24DF1">
              <w:tc>
                <w:tcPr>
                  <w:tcW w:w="1413" w:type="dxa"/>
                  <w:shd w:val="clear" w:color="auto" w:fill="99CCFF"/>
                </w:tcPr>
                <w:p w:rsidR="00676B12" w:rsidRPr="004B5ABB" w:rsidRDefault="00676B12" w:rsidP="00C24DF1">
                  <w:pPr>
                    <w:rPr>
                      <w:rFonts w:ascii="Cambria" w:hAnsi="Cambria"/>
                      <w:b/>
                      <w:sz w:val="24"/>
                      <w:szCs w:val="24"/>
                    </w:rPr>
                  </w:pPr>
                  <w:r w:rsidRPr="004B5ABB">
                    <w:rPr>
                      <w:rFonts w:ascii="Cambria" w:hAnsi="Cambria"/>
                      <w:sz w:val="24"/>
                      <w:szCs w:val="24"/>
                    </w:rPr>
                    <w:t>Studijos</w:t>
                  </w:r>
                </w:p>
              </w:tc>
              <w:tc>
                <w:tcPr>
                  <w:tcW w:w="8363" w:type="dxa"/>
                </w:tcPr>
                <w:p w:rsidR="00676B12" w:rsidRPr="004B5ABB" w:rsidRDefault="00676B12" w:rsidP="00676B12">
                  <w:pPr>
                    <w:pStyle w:val="Sraopastraipa"/>
                    <w:numPr>
                      <w:ilvl w:val="0"/>
                      <w:numId w:val="3"/>
                    </w:numPr>
                    <w:tabs>
                      <w:tab w:val="left" w:pos="318"/>
                    </w:tabs>
                    <w:spacing w:before="60" w:after="0" w:line="240" w:lineRule="auto"/>
                    <w:ind w:left="318" w:hanging="284"/>
                    <w:rPr>
                      <w:rFonts w:ascii="Cambria" w:hAnsi="Cambria"/>
                      <w:sz w:val="24"/>
                      <w:szCs w:val="24"/>
                    </w:rPr>
                  </w:pPr>
                  <w:r w:rsidRPr="004B5ABB">
                    <w:rPr>
                      <w:rFonts w:ascii="Cambria" w:hAnsi="Cambria"/>
                      <w:sz w:val="24"/>
                      <w:szCs w:val="24"/>
                    </w:rPr>
                    <w:t xml:space="preserve">Teikiama įvairi socialinė ir akademinė parama studentams. </w:t>
                  </w:r>
                </w:p>
              </w:tc>
            </w:tr>
            <w:tr w:rsidR="00676B12" w:rsidRPr="004B5ABB" w:rsidTr="00C24DF1">
              <w:tc>
                <w:tcPr>
                  <w:tcW w:w="1413" w:type="dxa"/>
                  <w:shd w:val="clear" w:color="auto" w:fill="FBD4B4" w:themeFill="accent6" w:themeFillTint="66"/>
                </w:tcPr>
                <w:p w:rsidR="00676B12" w:rsidRPr="004B5ABB" w:rsidRDefault="00676B12" w:rsidP="00C24DF1">
                  <w:pPr>
                    <w:rPr>
                      <w:rFonts w:ascii="Cambria" w:hAnsi="Cambria"/>
                      <w:b/>
                      <w:sz w:val="24"/>
                      <w:szCs w:val="24"/>
                    </w:rPr>
                  </w:pPr>
                  <w:r w:rsidRPr="004B5ABB">
                    <w:rPr>
                      <w:rFonts w:ascii="Cambria" w:hAnsi="Cambria"/>
                      <w:sz w:val="24"/>
                      <w:szCs w:val="24"/>
                    </w:rPr>
                    <w:t>Valdymas</w:t>
                  </w:r>
                </w:p>
              </w:tc>
              <w:tc>
                <w:tcPr>
                  <w:tcW w:w="8363" w:type="dxa"/>
                </w:tcPr>
                <w:p w:rsidR="00676B12" w:rsidRPr="004B5ABB" w:rsidRDefault="00676B12" w:rsidP="00676B12">
                  <w:pPr>
                    <w:pStyle w:val="Sraopastraipa"/>
                    <w:numPr>
                      <w:ilvl w:val="0"/>
                      <w:numId w:val="3"/>
                    </w:numPr>
                    <w:tabs>
                      <w:tab w:val="left" w:pos="318"/>
                    </w:tabs>
                    <w:spacing w:before="60" w:after="0" w:line="240" w:lineRule="auto"/>
                    <w:ind w:left="318" w:hanging="284"/>
                    <w:rPr>
                      <w:rFonts w:ascii="Cambria" w:hAnsi="Cambria"/>
                      <w:sz w:val="24"/>
                      <w:szCs w:val="24"/>
                    </w:rPr>
                  </w:pPr>
                  <w:r w:rsidRPr="004B5ABB">
                    <w:rPr>
                      <w:rFonts w:ascii="Cambria" w:hAnsi="Cambria"/>
                      <w:sz w:val="24"/>
                      <w:szCs w:val="24"/>
                    </w:rPr>
                    <w:t xml:space="preserve">Gilėjantis </w:t>
                  </w:r>
                  <w:r w:rsidRPr="004B5ABB">
                    <w:rPr>
                      <w:rStyle w:val="FontStyle33"/>
                      <w:rFonts w:ascii="Cambria" w:hAnsi="Cambria"/>
                      <w:sz w:val="24"/>
                      <w:szCs w:val="24"/>
                    </w:rPr>
                    <w:t>bendra</w:t>
                  </w:r>
                  <w:r w:rsidRPr="004B5ABB">
                    <w:rPr>
                      <w:rStyle w:val="FontStyle33"/>
                      <w:rFonts w:ascii="Cambria" w:hAnsi="Cambria"/>
                      <w:sz w:val="24"/>
                      <w:szCs w:val="24"/>
                    </w:rPr>
                    <w:softHyphen/>
                    <w:t>dar</w:t>
                  </w:r>
                  <w:r w:rsidRPr="004B5ABB">
                    <w:rPr>
                      <w:rStyle w:val="FontStyle33"/>
                      <w:rFonts w:ascii="Cambria" w:hAnsi="Cambria"/>
                      <w:sz w:val="24"/>
                      <w:szCs w:val="24"/>
                    </w:rPr>
                    <w:softHyphen/>
                    <w:t>bia</w:t>
                  </w:r>
                  <w:r w:rsidRPr="004B5ABB">
                    <w:rPr>
                      <w:rStyle w:val="FontStyle33"/>
                      <w:rFonts w:ascii="Cambria" w:hAnsi="Cambria"/>
                      <w:sz w:val="24"/>
                      <w:szCs w:val="24"/>
                    </w:rPr>
                    <w:softHyphen/>
                    <w:t>vimas su mokymo ir mokslo institucijomis bei organizaci</w:t>
                  </w:r>
                  <w:r w:rsidRPr="004B5ABB">
                    <w:rPr>
                      <w:rStyle w:val="FontStyle33"/>
                      <w:rFonts w:ascii="Cambria" w:hAnsi="Cambria"/>
                      <w:sz w:val="24"/>
                      <w:szCs w:val="24"/>
                    </w:rPr>
                    <w:softHyphen/>
                    <w:t>jo</w:t>
                  </w:r>
                  <w:r w:rsidRPr="004B5ABB">
                    <w:rPr>
                      <w:rStyle w:val="FontStyle33"/>
                      <w:rFonts w:ascii="Cambria" w:hAnsi="Cambria"/>
                      <w:sz w:val="24"/>
                      <w:szCs w:val="24"/>
                    </w:rPr>
                    <w:softHyphen/>
                    <w:t>mis Lietuvoje ir užsienyje.</w:t>
                  </w:r>
                </w:p>
              </w:tc>
            </w:tr>
            <w:tr w:rsidR="00676B12" w:rsidRPr="004B5ABB" w:rsidTr="00C24DF1">
              <w:tc>
                <w:tcPr>
                  <w:tcW w:w="1413" w:type="dxa"/>
                  <w:shd w:val="clear" w:color="auto" w:fill="FBD4B4" w:themeFill="accent6" w:themeFillTint="66"/>
                </w:tcPr>
                <w:p w:rsidR="00676B12" w:rsidRPr="004B5ABB" w:rsidRDefault="00676B12" w:rsidP="00C24DF1">
                  <w:pPr>
                    <w:rPr>
                      <w:rFonts w:ascii="Cambria" w:hAnsi="Cambria"/>
                      <w:b/>
                      <w:sz w:val="24"/>
                      <w:szCs w:val="24"/>
                    </w:rPr>
                  </w:pPr>
                  <w:r w:rsidRPr="004B5ABB">
                    <w:rPr>
                      <w:rFonts w:ascii="Cambria" w:hAnsi="Cambria"/>
                      <w:sz w:val="24"/>
                      <w:szCs w:val="24"/>
                    </w:rPr>
                    <w:t>Valdymas</w:t>
                  </w:r>
                </w:p>
              </w:tc>
              <w:tc>
                <w:tcPr>
                  <w:tcW w:w="8363" w:type="dxa"/>
                </w:tcPr>
                <w:p w:rsidR="00676B12" w:rsidRPr="004B5ABB" w:rsidRDefault="00676B12" w:rsidP="00676B12">
                  <w:pPr>
                    <w:pStyle w:val="Sraopastraipa"/>
                    <w:numPr>
                      <w:ilvl w:val="0"/>
                      <w:numId w:val="3"/>
                    </w:numPr>
                    <w:tabs>
                      <w:tab w:val="left" w:pos="318"/>
                    </w:tabs>
                    <w:spacing w:before="60" w:after="0" w:line="240" w:lineRule="auto"/>
                    <w:ind w:left="318" w:hanging="284"/>
                    <w:rPr>
                      <w:rFonts w:ascii="Cambria" w:hAnsi="Cambria"/>
                      <w:sz w:val="24"/>
                      <w:szCs w:val="24"/>
                    </w:rPr>
                  </w:pPr>
                  <w:r w:rsidRPr="004B5ABB">
                    <w:rPr>
                      <w:rFonts w:ascii="Cambria" w:hAnsi="Cambria"/>
                      <w:sz w:val="24"/>
                      <w:szCs w:val="24"/>
                    </w:rPr>
                    <w:t>Palaikomas glaudus kolegijos ryšys su socialiniais partneriais ir darbdaviais.</w:t>
                  </w:r>
                </w:p>
              </w:tc>
            </w:tr>
            <w:tr w:rsidR="00676B12" w:rsidRPr="004B5ABB" w:rsidTr="00C24DF1">
              <w:tc>
                <w:tcPr>
                  <w:tcW w:w="1413" w:type="dxa"/>
                  <w:shd w:val="clear" w:color="auto" w:fill="FBD4B4" w:themeFill="accent6" w:themeFillTint="66"/>
                </w:tcPr>
                <w:p w:rsidR="00676B12" w:rsidRPr="004B5ABB" w:rsidRDefault="00676B12" w:rsidP="00C24DF1">
                  <w:pPr>
                    <w:rPr>
                      <w:rFonts w:ascii="Cambria" w:hAnsi="Cambria"/>
                      <w:sz w:val="24"/>
                      <w:szCs w:val="24"/>
                    </w:rPr>
                  </w:pPr>
                  <w:r w:rsidRPr="004B5ABB">
                    <w:rPr>
                      <w:rFonts w:ascii="Cambria" w:hAnsi="Cambria"/>
                      <w:sz w:val="24"/>
                      <w:szCs w:val="24"/>
                    </w:rPr>
                    <w:t>Valdymas</w:t>
                  </w:r>
                </w:p>
              </w:tc>
              <w:tc>
                <w:tcPr>
                  <w:tcW w:w="8363" w:type="dxa"/>
                </w:tcPr>
                <w:p w:rsidR="00676B12" w:rsidRPr="004B5ABB" w:rsidRDefault="00676B12" w:rsidP="00676B12">
                  <w:pPr>
                    <w:pStyle w:val="Sraopastraipa"/>
                    <w:numPr>
                      <w:ilvl w:val="0"/>
                      <w:numId w:val="3"/>
                    </w:numPr>
                    <w:tabs>
                      <w:tab w:val="left" w:pos="318"/>
                    </w:tabs>
                    <w:spacing w:before="60" w:after="0" w:line="240" w:lineRule="auto"/>
                    <w:ind w:left="318" w:hanging="284"/>
                    <w:rPr>
                      <w:rFonts w:ascii="Cambria" w:hAnsi="Cambria"/>
                      <w:sz w:val="24"/>
                      <w:szCs w:val="24"/>
                    </w:rPr>
                  </w:pPr>
                  <w:r w:rsidRPr="004B5ABB">
                    <w:rPr>
                      <w:rFonts w:ascii="Cambria" w:hAnsi="Cambria"/>
                      <w:sz w:val="24"/>
                      <w:szCs w:val="24"/>
                    </w:rPr>
                    <w:t>Palankios sąlygos kolegijos dėstytojams įsijungti į mokslo ir meno taikomąją veiklą  mokslo klasteriuose bei publikuoti  rezultatus.</w:t>
                  </w:r>
                </w:p>
              </w:tc>
            </w:tr>
            <w:tr w:rsidR="00676B12" w:rsidRPr="004B5ABB" w:rsidTr="00C24DF1">
              <w:tc>
                <w:tcPr>
                  <w:tcW w:w="1413" w:type="dxa"/>
                  <w:shd w:val="clear" w:color="auto" w:fill="FBD4B4" w:themeFill="accent6" w:themeFillTint="66"/>
                </w:tcPr>
                <w:p w:rsidR="00676B12" w:rsidRPr="004B5ABB" w:rsidRDefault="00676B12" w:rsidP="00C24DF1">
                  <w:pPr>
                    <w:rPr>
                      <w:rFonts w:ascii="Cambria" w:hAnsi="Cambria"/>
                      <w:b/>
                      <w:sz w:val="24"/>
                      <w:szCs w:val="24"/>
                    </w:rPr>
                  </w:pPr>
                  <w:r w:rsidRPr="004B5ABB">
                    <w:rPr>
                      <w:rFonts w:ascii="Cambria" w:hAnsi="Cambria"/>
                      <w:sz w:val="24"/>
                      <w:szCs w:val="24"/>
                    </w:rPr>
                    <w:t>Valdymas</w:t>
                  </w:r>
                </w:p>
              </w:tc>
              <w:tc>
                <w:tcPr>
                  <w:tcW w:w="8363" w:type="dxa"/>
                </w:tcPr>
                <w:p w:rsidR="00676B12" w:rsidRPr="004B5ABB" w:rsidRDefault="00676B12" w:rsidP="00676B12">
                  <w:pPr>
                    <w:pStyle w:val="Sraopastraipa"/>
                    <w:numPr>
                      <w:ilvl w:val="0"/>
                      <w:numId w:val="3"/>
                    </w:numPr>
                    <w:tabs>
                      <w:tab w:val="left" w:pos="318"/>
                    </w:tabs>
                    <w:spacing w:before="60" w:after="0" w:line="240" w:lineRule="auto"/>
                    <w:ind w:left="318" w:hanging="284"/>
                    <w:rPr>
                      <w:rFonts w:ascii="Cambria" w:hAnsi="Cambria"/>
                      <w:sz w:val="24"/>
                      <w:szCs w:val="24"/>
                    </w:rPr>
                  </w:pPr>
                  <w:r w:rsidRPr="004B5ABB">
                    <w:rPr>
                      <w:rFonts w:ascii="Cambria" w:hAnsi="Cambria"/>
                      <w:bCs/>
                      <w:iCs/>
                      <w:sz w:val="24"/>
                      <w:szCs w:val="24"/>
                    </w:rPr>
                    <w:t>Sudarytos sąlygos darbuotojų ir studentų meninės ir sporto veiklos raiškai.</w:t>
                  </w:r>
                </w:p>
              </w:tc>
            </w:tr>
            <w:tr w:rsidR="00676B12" w:rsidRPr="004B5ABB" w:rsidTr="00C24DF1">
              <w:tc>
                <w:tcPr>
                  <w:tcW w:w="1413" w:type="dxa"/>
                  <w:tcBorders>
                    <w:bottom w:val="single" w:sz="4" w:space="0" w:color="auto"/>
                  </w:tcBorders>
                  <w:shd w:val="clear" w:color="auto" w:fill="FBD4B4" w:themeFill="accent6" w:themeFillTint="66"/>
                </w:tcPr>
                <w:p w:rsidR="00676B12" w:rsidRPr="004B5ABB" w:rsidRDefault="00676B12" w:rsidP="00C24DF1">
                  <w:pPr>
                    <w:rPr>
                      <w:rFonts w:ascii="Cambria" w:hAnsi="Cambria"/>
                      <w:b/>
                      <w:sz w:val="24"/>
                      <w:szCs w:val="24"/>
                    </w:rPr>
                  </w:pPr>
                  <w:r w:rsidRPr="004B5ABB">
                    <w:rPr>
                      <w:rFonts w:ascii="Cambria" w:hAnsi="Cambria"/>
                      <w:sz w:val="24"/>
                      <w:szCs w:val="24"/>
                    </w:rPr>
                    <w:t>Valdymas</w:t>
                  </w:r>
                </w:p>
              </w:tc>
              <w:tc>
                <w:tcPr>
                  <w:tcW w:w="8363" w:type="dxa"/>
                  <w:tcBorders>
                    <w:bottom w:val="single" w:sz="4" w:space="0" w:color="auto"/>
                  </w:tcBorders>
                </w:tcPr>
                <w:p w:rsidR="00676B12" w:rsidRPr="004B5ABB" w:rsidRDefault="00676B12" w:rsidP="00676B12">
                  <w:pPr>
                    <w:pStyle w:val="Sraopastraipa"/>
                    <w:numPr>
                      <w:ilvl w:val="0"/>
                      <w:numId w:val="3"/>
                    </w:numPr>
                    <w:tabs>
                      <w:tab w:val="left" w:pos="318"/>
                    </w:tabs>
                    <w:spacing w:before="60" w:after="0" w:line="240" w:lineRule="auto"/>
                    <w:rPr>
                      <w:rFonts w:ascii="Cambria" w:hAnsi="Cambria"/>
                      <w:sz w:val="24"/>
                      <w:szCs w:val="24"/>
                    </w:rPr>
                  </w:pPr>
                  <w:r w:rsidRPr="004B5ABB">
                    <w:rPr>
                      <w:rStyle w:val="FontStyle33"/>
                      <w:rFonts w:ascii="Cambria" w:hAnsi="Cambria"/>
                      <w:sz w:val="24"/>
                      <w:szCs w:val="24"/>
                      <w:lang w:val="pt-BR"/>
                    </w:rPr>
                    <w:t>Sertifikuota kokybės valdymo sistema pagal ISO 9001</w:t>
                  </w:r>
                  <w:r>
                    <w:rPr>
                      <w:rStyle w:val="FontStyle33"/>
                      <w:rFonts w:ascii="Cambria" w:hAnsi="Cambria"/>
                      <w:sz w:val="24"/>
                      <w:szCs w:val="24"/>
                      <w:lang w:val="pt-BR"/>
                    </w:rPr>
                    <w:t>:</w:t>
                  </w:r>
                  <w:r w:rsidRPr="004B5ABB">
                    <w:rPr>
                      <w:rStyle w:val="FontStyle33"/>
                      <w:rFonts w:ascii="Cambria" w:hAnsi="Cambria"/>
                      <w:sz w:val="24"/>
                      <w:szCs w:val="24"/>
                      <w:lang w:val="en-US"/>
                    </w:rPr>
                    <w:t xml:space="preserve">2015 </w:t>
                  </w:r>
                  <w:r w:rsidRPr="004B5ABB">
                    <w:rPr>
                      <w:rStyle w:val="FontStyle33"/>
                      <w:rFonts w:ascii="Cambria" w:hAnsi="Cambria"/>
                      <w:sz w:val="24"/>
                      <w:szCs w:val="24"/>
                      <w:lang w:val="pt-BR"/>
                    </w:rPr>
                    <w:t>reikalavimus.</w:t>
                  </w:r>
                </w:p>
              </w:tc>
            </w:tr>
            <w:tr w:rsidR="00676B12" w:rsidRPr="004B5ABB" w:rsidTr="00C24DF1">
              <w:tc>
                <w:tcPr>
                  <w:tcW w:w="1413" w:type="dxa"/>
                  <w:shd w:val="clear" w:color="auto" w:fill="D99594" w:themeFill="accent2" w:themeFillTint="99"/>
                </w:tcPr>
                <w:p w:rsidR="00676B12" w:rsidRPr="004B5ABB" w:rsidRDefault="00676B12" w:rsidP="00C24DF1">
                  <w:pPr>
                    <w:rPr>
                      <w:rFonts w:ascii="Cambria" w:hAnsi="Cambria"/>
                      <w:b/>
                      <w:sz w:val="24"/>
                      <w:szCs w:val="24"/>
                    </w:rPr>
                  </w:pPr>
                  <w:r w:rsidRPr="004B5ABB">
                    <w:rPr>
                      <w:rFonts w:ascii="Cambria" w:hAnsi="Cambria"/>
                      <w:sz w:val="24"/>
                      <w:szCs w:val="24"/>
                    </w:rPr>
                    <w:t>Ištekliai</w:t>
                  </w:r>
                </w:p>
              </w:tc>
              <w:tc>
                <w:tcPr>
                  <w:tcW w:w="8363" w:type="dxa"/>
                </w:tcPr>
                <w:p w:rsidR="00676B12" w:rsidRPr="004B5ABB" w:rsidRDefault="00676B12" w:rsidP="00676B12">
                  <w:pPr>
                    <w:pStyle w:val="Sraopastraipa"/>
                    <w:numPr>
                      <w:ilvl w:val="0"/>
                      <w:numId w:val="3"/>
                    </w:numPr>
                    <w:tabs>
                      <w:tab w:val="left" w:pos="318"/>
                    </w:tabs>
                    <w:spacing w:before="60" w:after="0" w:line="240" w:lineRule="auto"/>
                    <w:rPr>
                      <w:rFonts w:ascii="Cambria" w:hAnsi="Cambria"/>
                      <w:sz w:val="24"/>
                      <w:szCs w:val="24"/>
                    </w:rPr>
                  </w:pPr>
                  <w:r w:rsidRPr="004B5ABB">
                    <w:rPr>
                      <w:rFonts w:ascii="Cambria" w:hAnsi="Cambria"/>
                      <w:bCs/>
                      <w:iCs/>
                      <w:sz w:val="24"/>
                      <w:szCs w:val="24"/>
                    </w:rPr>
                    <w:t>Sutvarkyta akademinio miestelio aplinka.</w:t>
                  </w:r>
                </w:p>
              </w:tc>
            </w:tr>
            <w:tr w:rsidR="00676B12" w:rsidRPr="004B5ABB" w:rsidTr="00C24DF1">
              <w:trPr>
                <w:trHeight w:val="509"/>
              </w:trPr>
              <w:tc>
                <w:tcPr>
                  <w:tcW w:w="1413" w:type="dxa"/>
                  <w:tcBorders>
                    <w:left w:val="nil"/>
                    <w:right w:val="nil"/>
                  </w:tcBorders>
                </w:tcPr>
                <w:p w:rsidR="00676B12" w:rsidRPr="004B5ABB" w:rsidRDefault="00676B12" w:rsidP="00C24DF1">
                  <w:pPr>
                    <w:rPr>
                      <w:rFonts w:ascii="Cambria" w:hAnsi="Cambria"/>
                      <w:b/>
                      <w:sz w:val="24"/>
                      <w:szCs w:val="24"/>
                    </w:rPr>
                  </w:pPr>
                </w:p>
              </w:tc>
              <w:tc>
                <w:tcPr>
                  <w:tcW w:w="8363" w:type="dxa"/>
                  <w:tcBorders>
                    <w:left w:val="nil"/>
                    <w:right w:val="nil"/>
                  </w:tcBorders>
                </w:tcPr>
                <w:p w:rsidR="00676B12" w:rsidRDefault="00676B12" w:rsidP="00C24DF1">
                  <w:pPr>
                    <w:tabs>
                      <w:tab w:val="left" w:pos="318"/>
                    </w:tabs>
                    <w:spacing w:before="60"/>
                    <w:ind w:left="318" w:hanging="284"/>
                    <w:rPr>
                      <w:rFonts w:ascii="Cambria" w:hAnsi="Cambria"/>
                      <w:b/>
                      <w:bCs/>
                      <w:i/>
                      <w:color w:val="FF0000"/>
                      <w:sz w:val="24"/>
                      <w:szCs w:val="24"/>
                    </w:rPr>
                  </w:pPr>
                </w:p>
                <w:p w:rsidR="00676B12" w:rsidRPr="004B5ABB" w:rsidRDefault="00676B12" w:rsidP="00C24DF1">
                  <w:pPr>
                    <w:tabs>
                      <w:tab w:val="left" w:pos="318"/>
                    </w:tabs>
                    <w:spacing w:before="60"/>
                    <w:ind w:left="318" w:hanging="284"/>
                    <w:rPr>
                      <w:rFonts w:ascii="Cambria" w:hAnsi="Cambria"/>
                      <w:b/>
                      <w:bCs/>
                      <w:i/>
                      <w:color w:val="FF0000"/>
                      <w:sz w:val="24"/>
                      <w:szCs w:val="24"/>
                    </w:rPr>
                  </w:pPr>
                </w:p>
              </w:tc>
            </w:tr>
            <w:tr w:rsidR="00676B12" w:rsidRPr="004B5ABB" w:rsidTr="00C24DF1">
              <w:tc>
                <w:tcPr>
                  <w:tcW w:w="1413" w:type="dxa"/>
                  <w:tcBorders>
                    <w:bottom w:val="single" w:sz="4" w:space="0" w:color="auto"/>
                  </w:tcBorders>
                </w:tcPr>
                <w:p w:rsidR="00676B12" w:rsidRPr="004B5ABB" w:rsidRDefault="00676B12" w:rsidP="00C24DF1">
                  <w:pPr>
                    <w:rPr>
                      <w:rFonts w:ascii="Cambria" w:hAnsi="Cambria"/>
                      <w:b/>
                      <w:sz w:val="24"/>
                      <w:szCs w:val="24"/>
                    </w:rPr>
                  </w:pPr>
                </w:p>
              </w:tc>
              <w:tc>
                <w:tcPr>
                  <w:tcW w:w="8363" w:type="dxa"/>
                </w:tcPr>
                <w:p w:rsidR="00676B12" w:rsidRPr="004B5ABB" w:rsidRDefault="00676B12" w:rsidP="00C24DF1">
                  <w:pPr>
                    <w:tabs>
                      <w:tab w:val="left" w:pos="318"/>
                    </w:tabs>
                    <w:spacing w:before="60"/>
                    <w:ind w:left="318" w:hanging="284"/>
                    <w:rPr>
                      <w:rFonts w:ascii="Cambria" w:hAnsi="Cambria"/>
                      <w:b/>
                      <w:bCs/>
                      <w:color w:val="FF0000"/>
                      <w:sz w:val="24"/>
                      <w:szCs w:val="24"/>
                    </w:rPr>
                  </w:pPr>
                  <w:r w:rsidRPr="004B5ABB">
                    <w:rPr>
                      <w:rFonts w:ascii="Cambria" w:hAnsi="Cambria"/>
                      <w:b/>
                      <w:bCs/>
                      <w:color w:val="31849B" w:themeColor="accent5" w:themeShade="BF"/>
                      <w:sz w:val="24"/>
                      <w:szCs w:val="24"/>
                    </w:rPr>
                    <w:t>Silpnybės</w:t>
                  </w:r>
                </w:p>
              </w:tc>
            </w:tr>
            <w:tr w:rsidR="00676B12" w:rsidRPr="004B5ABB" w:rsidTr="00C24DF1">
              <w:tc>
                <w:tcPr>
                  <w:tcW w:w="1413" w:type="dxa"/>
                  <w:shd w:val="clear" w:color="auto" w:fill="99CCFF"/>
                </w:tcPr>
                <w:p w:rsidR="00676B12" w:rsidRPr="004B5ABB" w:rsidRDefault="00676B12" w:rsidP="00C24DF1">
                  <w:pPr>
                    <w:rPr>
                      <w:rFonts w:ascii="Cambria" w:hAnsi="Cambria"/>
                      <w:b/>
                      <w:sz w:val="24"/>
                      <w:szCs w:val="24"/>
                    </w:rPr>
                  </w:pPr>
                  <w:r w:rsidRPr="004B5ABB">
                    <w:rPr>
                      <w:rFonts w:ascii="Cambria" w:hAnsi="Cambria"/>
                      <w:sz w:val="24"/>
                      <w:szCs w:val="24"/>
                    </w:rPr>
                    <w:t xml:space="preserve"> Studijos</w:t>
                  </w:r>
                </w:p>
              </w:tc>
              <w:tc>
                <w:tcPr>
                  <w:tcW w:w="8363" w:type="dxa"/>
                </w:tcPr>
                <w:p w:rsidR="00676B12" w:rsidRPr="004B5ABB" w:rsidRDefault="00676B12" w:rsidP="00676B12">
                  <w:pPr>
                    <w:pStyle w:val="Sraopastraipa"/>
                    <w:numPr>
                      <w:ilvl w:val="0"/>
                      <w:numId w:val="4"/>
                    </w:numPr>
                    <w:tabs>
                      <w:tab w:val="left" w:pos="459"/>
                    </w:tabs>
                    <w:spacing w:before="60" w:after="0" w:line="240" w:lineRule="auto"/>
                    <w:ind w:left="459" w:hanging="425"/>
                    <w:rPr>
                      <w:rStyle w:val="FontStyle33"/>
                      <w:rFonts w:ascii="Cambria" w:hAnsi="Cambria"/>
                      <w:color w:val="31849B" w:themeColor="accent5" w:themeShade="BF"/>
                      <w:sz w:val="24"/>
                      <w:szCs w:val="24"/>
                      <w:lang w:val="pt-BR"/>
                    </w:rPr>
                  </w:pPr>
                  <w:r w:rsidRPr="004B5ABB">
                    <w:rPr>
                      <w:rStyle w:val="FontStyle33"/>
                      <w:rFonts w:ascii="Cambria" w:hAnsi="Cambria"/>
                      <w:sz w:val="24"/>
                      <w:szCs w:val="24"/>
                      <w:lang w:val="pt-BR"/>
                    </w:rPr>
                    <w:t>Nepakankama dalies įstojusiųjų motyvacija ir pasirengimas studijoms</w:t>
                  </w:r>
                </w:p>
              </w:tc>
            </w:tr>
            <w:tr w:rsidR="00676B12" w:rsidRPr="004B5ABB" w:rsidTr="00C24DF1">
              <w:tc>
                <w:tcPr>
                  <w:tcW w:w="1413" w:type="dxa"/>
                  <w:shd w:val="clear" w:color="auto" w:fill="99CCFF"/>
                </w:tcPr>
                <w:p w:rsidR="00676B12" w:rsidRPr="004B5ABB" w:rsidRDefault="00676B12" w:rsidP="00C24DF1">
                  <w:pPr>
                    <w:rPr>
                      <w:rFonts w:ascii="Cambria" w:hAnsi="Cambria"/>
                      <w:b/>
                      <w:sz w:val="24"/>
                      <w:szCs w:val="24"/>
                    </w:rPr>
                  </w:pPr>
                  <w:r w:rsidRPr="004B5ABB">
                    <w:rPr>
                      <w:rFonts w:ascii="Cambria" w:hAnsi="Cambria"/>
                      <w:sz w:val="24"/>
                      <w:szCs w:val="24"/>
                    </w:rPr>
                    <w:t xml:space="preserve"> Studijos</w:t>
                  </w:r>
                </w:p>
              </w:tc>
              <w:tc>
                <w:tcPr>
                  <w:tcW w:w="8363" w:type="dxa"/>
                </w:tcPr>
                <w:p w:rsidR="00676B12" w:rsidRPr="004B5ABB" w:rsidRDefault="00676B12" w:rsidP="00676B12">
                  <w:pPr>
                    <w:pStyle w:val="Sraopastraipa"/>
                    <w:numPr>
                      <w:ilvl w:val="0"/>
                      <w:numId w:val="4"/>
                    </w:numPr>
                    <w:tabs>
                      <w:tab w:val="left" w:pos="459"/>
                    </w:tabs>
                    <w:spacing w:before="60" w:after="0" w:line="240" w:lineRule="auto"/>
                    <w:ind w:left="459" w:hanging="425"/>
                    <w:rPr>
                      <w:rStyle w:val="FontStyle33"/>
                      <w:rFonts w:ascii="Cambria" w:hAnsi="Cambria"/>
                      <w:color w:val="31849B" w:themeColor="accent5" w:themeShade="BF"/>
                      <w:sz w:val="24"/>
                      <w:szCs w:val="24"/>
                      <w:lang w:val="pt-BR"/>
                    </w:rPr>
                  </w:pPr>
                  <w:r w:rsidRPr="004B5ABB">
                    <w:rPr>
                      <w:rStyle w:val="FontStyle33"/>
                      <w:rFonts w:ascii="Cambria" w:hAnsi="Cambria"/>
                      <w:sz w:val="24"/>
                      <w:szCs w:val="24"/>
                      <w:lang w:val="pt-BR"/>
                    </w:rPr>
                    <w:t>Daugumos studijų programų studijų rezultatai ir studijų metodai bei savarankiško darbo organizavimas neatitinka į studentus orientuotų ir studijų rezultatais grįstų studijų modelio principų.</w:t>
                  </w:r>
                </w:p>
              </w:tc>
            </w:tr>
            <w:tr w:rsidR="00676B12" w:rsidRPr="004B5ABB" w:rsidTr="00C24DF1">
              <w:tc>
                <w:tcPr>
                  <w:tcW w:w="1413" w:type="dxa"/>
                  <w:shd w:val="clear" w:color="auto" w:fill="99CCFF"/>
                </w:tcPr>
                <w:p w:rsidR="00676B12" w:rsidRPr="004B5ABB" w:rsidRDefault="00676B12" w:rsidP="00C24DF1">
                  <w:pPr>
                    <w:rPr>
                      <w:rFonts w:ascii="Cambria" w:hAnsi="Cambria"/>
                      <w:b/>
                      <w:sz w:val="24"/>
                      <w:szCs w:val="24"/>
                    </w:rPr>
                  </w:pPr>
                  <w:r w:rsidRPr="004B5ABB">
                    <w:rPr>
                      <w:rFonts w:ascii="Cambria" w:hAnsi="Cambria"/>
                      <w:sz w:val="24"/>
                      <w:szCs w:val="24"/>
                    </w:rPr>
                    <w:t xml:space="preserve"> Studijos</w:t>
                  </w:r>
                </w:p>
              </w:tc>
              <w:tc>
                <w:tcPr>
                  <w:tcW w:w="8363" w:type="dxa"/>
                </w:tcPr>
                <w:p w:rsidR="00676B12" w:rsidRPr="004B5ABB" w:rsidRDefault="00676B12" w:rsidP="00676B12">
                  <w:pPr>
                    <w:pStyle w:val="Sraopastraipa"/>
                    <w:numPr>
                      <w:ilvl w:val="0"/>
                      <w:numId w:val="4"/>
                    </w:numPr>
                    <w:tabs>
                      <w:tab w:val="left" w:pos="459"/>
                    </w:tabs>
                    <w:spacing w:before="60" w:after="0" w:line="240" w:lineRule="auto"/>
                    <w:ind w:left="459" w:hanging="425"/>
                    <w:rPr>
                      <w:rStyle w:val="FontStyle33"/>
                      <w:rFonts w:ascii="Cambria" w:hAnsi="Cambria"/>
                      <w:sz w:val="24"/>
                      <w:szCs w:val="24"/>
                      <w:lang w:val="pt-BR"/>
                    </w:rPr>
                  </w:pPr>
                  <w:r w:rsidRPr="004B5ABB">
                    <w:rPr>
                      <w:rStyle w:val="FontStyle33"/>
                      <w:rFonts w:ascii="Cambria" w:hAnsi="Cambria"/>
                      <w:sz w:val="24"/>
                      <w:szCs w:val="24"/>
                      <w:lang w:val="pt-BR"/>
                    </w:rPr>
                    <w:t>Nėra sisteminio požiūrio studijų programose vykdant nuotolines studijas.</w:t>
                  </w:r>
                </w:p>
              </w:tc>
            </w:tr>
            <w:tr w:rsidR="00676B12" w:rsidRPr="004B5ABB" w:rsidTr="00C24DF1">
              <w:tc>
                <w:tcPr>
                  <w:tcW w:w="1413" w:type="dxa"/>
                  <w:shd w:val="clear" w:color="auto" w:fill="99CCFF"/>
                </w:tcPr>
                <w:p w:rsidR="00676B12" w:rsidRPr="004B5ABB" w:rsidRDefault="00676B12" w:rsidP="00C24DF1">
                  <w:pPr>
                    <w:rPr>
                      <w:rFonts w:ascii="Cambria" w:hAnsi="Cambria"/>
                      <w:sz w:val="24"/>
                      <w:szCs w:val="24"/>
                    </w:rPr>
                  </w:pPr>
                  <w:r w:rsidRPr="004B5ABB">
                    <w:rPr>
                      <w:rFonts w:ascii="Cambria" w:hAnsi="Cambria"/>
                      <w:sz w:val="24"/>
                      <w:szCs w:val="24"/>
                    </w:rPr>
                    <w:t>Studijos</w:t>
                  </w:r>
                </w:p>
              </w:tc>
              <w:tc>
                <w:tcPr>
                  <w:tcW w:w="8363" w:type="dxa"/>
                </w:tcPr>
                <w:p w:rsidR="00676B12" w:rsidRPr="004B5ABB" w:rsidRDefault="00676B12" w:rsidP="00676B12">
                  <w:pPr>
                    <w:pStyle w:val="Sraopastraipa"/>
                    <w:numPr>
                      <w:ilvl w:val="0"/>
                      <w:numId w:val="4"/>
                    </w:numPr>
                    <w:tabs>
                      <w:tab w:val="left" w:pos="459"/>
                    </w:tabs>
                    <w:spacing w:before="60" w:after="0" w:line="240" w:lineRule="auto"/>
                    <w:ind w:left="459" w:hanging="425"/>
                    <w:rPr>
                      <w:rStyle w:val="FontStyle33"/>
                      <w:rFonts w:ascii="Cambria" w:hAnsi="Cambria"/>
                      <w:sz w:val="24"/>
                      <w:szCs w:val="24"/>
                      <w:lang w:val="pt-BR"/>
                    </w:rPr>
                  </w:pPr>
                  <w:r w:rsidRPr="004B5ABB">
                    <w:rPr>
                      <w:rStyle w:val="FontStyle33"/>
                      <w:rFonts w:ascii="Cambria" w:hAnsi="Cambria"/>
                      <w:sz w:val="24"/>
                      <w:szCs w:val="24"/>
                      <w:lang w:val="pt-BR"/>
                    </w:rPr>
                    <w:t>Nepakankamai suvokiama akademinės etikos esmė ir svarba.</w:t>
                  </w:r>
                </w:p>
              </w:tc>
            </w:tr>
            <w:tr w:rsidR="00676B12" w:rsidRPr="004B5ABB" w:rsidTr="00C24DF1">
              <w:tc>
                <w:tcPr>
                  <w:tcW w:w="1413" w:type="dxa"/>
                  <w:shd w:val="clear" w:color="auto" w:fill="B2A1C7" w:themeFill="accent4" w:themeFillTint="99"/>
                </w:tcPr>
                <w:p w:rsidR="00676B12" w:rsidRPr="004B5ABB" w:rsidRDefault="00676B12" w:rsidP="00C24DF1">
                  <w:pPr>
                    <w:rPr>
                      <w:rFonts w:ascii="Cambria" w:hAnsi="Cambria"/>
                      <w:sz w:val="24"/>
                      <w:szCs w:val="24"/>
                    </w:rPr>
                  </w:pPr>
                  <w:proofErr w:type="spellStart"/>
                  <w:r w:rsidRPr="004B5ABB">
                    <w:rPr>
                      <w:rFonts w:ascii="Cambria" w:hAnsi="Cambria"/>
                      <w:sz w:val="24"/>
                      <w:szCs w:val="24"/>
                    </w:rPr>
                    <w:lastRenderedPageBreak/>
                    <w:t>Tarptaut</w:t>
                  </w:r>
                  <w:r>
                    <w:rPr>
                      <w:rFonts w:ascii="Cambria" w:hAnsi="Cambria"/>
                      <w:sz w:val="24"/>
                      <w:szCs w:val="24"/>
                    </w:rPr>
                    <w:t>iškumas</w:t>
                  </w:r>
                  <w:proofErr w:type="spellEnd"/>
                </w:p>
              </w:tc>
              <w:tc>
                <w:tcPr>
                  <w:tcW w:w="8363" w:type="dxa"/>
                </w:tcPr>
                <w:p w:rsidR="00676B12" w:rsidRPr="004B5ABB" w:rsidRDefault="00676B12" w:rsidP="00676B12">
                  <w:pPr>
                    <w:pStyle w:val="Sraopastraipa"/>
                    <w:numPr>
                      <w:ilvl w:val="0"/>
                      <w:numId w:val="4"/>
                    </w:numPr>
                    <w:tabs>
                      <w:tab w:val="left" w:pos="459"/>
                    </w:tabs>
                    <w:spacing w:before="60" w:after="0" w:line="240" w:lineRule="auto"/>
                    <w:ind w:left="459" w:hanging="425"/>
                    <w:rPr>
                      <w:rStyle w:val="FontStyle33"/>
                      <w:rFonts w:ascii="Cambria" w:hAnsi="Cambria"/>
                      <w:sz w:val="24"/>
                      <w:szCs w:val="24"/>
                      <w:lang w:val="pt-BR"/>
                    </w:rPr>
                  </w:pPr>
                  <w:r w:rsidRPr="004B5ABB">
                    <w:rPr>
                      <w:rStyle w:val="FontStyle33"/>
                      <w:rFonts w:ascii="Cambria" w:hAnsi="Cambria"/>
                      <w:sz w:val="24"/>
                      <w:szCs w:val="24"/>
                      <w:lang w:val="pt-BR"/>
                    </w:rPr>
                    <w:t>Nepakankamas pasirengimas studijų programas vykdyti anglų kalba.</w:t>
                  </w:r>
                </w:p>
              </w:tc>
            </w:tr>
            <w:tr w:rsidR="00676B12" w:rsidRPr="004B5ABB" w:rsidTr="00C24DF1">
              <w:tc>
                <w:tcPr>
                  <w:tcW w:w="1413" w:type="dxa"/>
                  <w:shd w:val="clear" w:color="auto" w:fill="B2A1C7" w:themeFill="accent4" w:themeFillTint="99"/>
                </w:tcPr>
                <w:p w:rsidR="00676B12" w:rsidRPr="004B5ABB" w:rsidRDefault="00676B12" w:rsidP="00C24DF1">
                  <w:pPr>
                    <w:rPr>
                      <w:rFonts w:ascii="Cambria" w:hAnsi="Cambria"/>
                      <w:b/>
                      <w:sz w:val="24"/>
                      <w:szCs w:val="24"/>
                    </w:rPr>
                  </w:pPr>
                  <w:proofErr w:type="spellStart"/>
                  <w:r>
                    <w:rPr>
                      <w:rFonts w:ascii="Cambria" w:hAnsi="Cambria"/>
                      <w:sz w:val="24"/>
                      <w:szCs w:val="24"/>
                    </w:rPr>
                    <w:t>T</w:t>
                  </w:r>
                  <w:r w:rsidRPr="004B5ABB">
                    <w:rPr>
                      <w:rFonts w:ascii="Cambria" w:hAnsi="Cambria"/>
                      <w:sz w:val="24"/>
                      <w:szCs w:val="24"/>
                    </w:rPr>
                    <w:t>arptau</w:t>
                  </w:r>
                  <w:r>
                    <w:rPr>
                      <w:rFonts w:ascii="Cambria" w:hAnsi="Cambria"/>
                      <w:sz w:val="24"/>
                      <w:szCs w:val="24"/>
                    </w:rPr>
                    <w:t>tiškumas</w:t>
                  </w:r>
                  <w:proofErr w:type="spellEnd"/>
                </w:p>
              </w:tc>
              <w:tc>
                <w:tcPr>
                  <w:tcW w:w="8363" w:type="dxa"/>
                </w:tcPr>
                <w:p w:rsidR="00676B12" w:rsidRPr="004B5ABB" w:rsidRDefault="00676B12" w:rsidP="00676B12">
                  <w:pPr>
                    <w:pStyle w:val="Sraopastraipa"/>
                    <w:numPr>
                      <w:ilvl w:val="0"/>
                      <w:numId w:val="4"/>
                    </w:numPr>
                    <w:tabs>
                      <w:tab w:val="left" w:pos="459"/>
                    </w:tabs>
                    <w:spacing w:before="60" w:after="0" w:line="240" w:lineRule="auto"/>
                    <w:ind w:left="459" w:hanging="425"/>
                    <w:rPr>
                      <w:rStyle w:val="FontStyle33"/>
                      <w:rFonts w:ascii="Cambria" w:hAnsi="Cambria"/>
                      <w:sz w:val="24"/>
                      <w:szCs w:val="24"/>
                      <w:lang w:val="pt-BR"/>
                    </w:rPr>
                  </w:pPr>
                  <w:r w:rsidRPr="004B5ABB">
                    <w:rPr>
                      <w:rStyle w:val="FontStyle33"/>
                      <w:rFonts w:ascii="Cambria" w:hAnsi="Cambria"/>
                      <w:sz w:val="24"/>
                      <w:szCs w:val="24"/>
                      <w:lang w:val="pt-BR"/>
                    </w:rPr>
                    <w:t>Žemas akademinio personalo anglų kalbos gebėjimų lygis.</w:t>
                  </w:r>
                </w:p>
              </w:tc>
            </w:tr>
            <w:tr w:rsidR="00676B12" w:rsidRPr="004B5ABB" w:rsidTr="00C24DF1">
              <w:tc>
                <w:tcPr>
                  <w:tcW w:w="1413" w:type="dxa"/>
                  <w:shd w:val="clear" w:color="auto" w:fill="B2A1C7" w:themeFill="accent4" w:themeFillTint="99"/>
                </w:tcPr>
                <w:p w:rsidR="00676B12" w:rsidRPr="004B5ABB" w:rsidRDefault="00676B12" w:rsidP="00C24DF1">
                  <w:pPr>
                    <w:rPr>
                      <w:rFonts w:ascii="Cambria" w:hAnsi="Cambria"/>
                      <w:b/>
                      <w:sz w:val="24"/>
                      <w:szCs w:val="24"/>
                    </w:rPr>
                  </w:pPr>
                  <w:proofErr w:type="spellStart"/>
                  <w:r w:rsidRPr="004B5ABB">
                    <w:rPr>
                      <w:rFonts w:ascii="Cambria" w:hAnsi="Cambria"/>
                      <w:sz w:val="24"/>
                      <w:szCs w:val="24"/>
                    </w:rPr>
                    <w:t>Tarptau</w:t>
                  </w:r>
                  <w:r>
                    <w:rPr>
                      <w:rFonts w:ascii="Cambria" w:hAnsi="Cambria"/>
                      <w:sz w:val="24"/>
                      <w:szCs w:val="24"/>
                    </w:rPr>
                    <w:t>tiškumas</w:t>
                  </w:r>
                  <w:proofErr w:type="spellEnd"/>
                </w:p>
              </w:tc>
              <w:tc>
                <w:tcPr>
                  <w:tcW w:w="8363" w:type="dxa"/>
                </w:tcPr>
                <w:p w:rsidR="00676B12" w:rsidRPr="004B5ABB" w:rsidRDefault="00676B12" w:rsidP="00676B12">
                  <w:pPr>
                    <w:pStyle w:val="Sraopastraipa"/>
                    <w:numPr>
                      <w:ilvl w:val="0"/>
                      <w:numId w:val="4"/>
                    </w:numPr>
                    <w:tabs>
                      <w:tab w:val="left" w:pos="459"/>
                    </w:tabs>
                    <w:spacing w:before="60" w:after="0" w:line="240" w:lineRule="auto"/>
                    <w:ind w:left="459" w:hanging="425"/>
                    <w:rPr>
                      <w:rStyle w:val="FontStyle33"/>
                      <w:rFonts w:ascii="Cambria" w:hAnsi="Cambria"/>
                      <w:sz w:val="24"/>
                      <w:szCs w:val="24"/>
                      <w:lang w:val="pt-BR"/>
                    </w:rPr>
                  </w:pPr>
                  <w:r w:rsidRPr="004B5ABB">
                    <w:rPr>
                      <w:rStyle w:val="FontStyle33"/>
                      <w:rFonts w:ascii="Cambria" w:hAnsi="Cambria"/>
                      <w:sz w:val="24"/>
                      <w:szCs w:val="24"/>
                      <w:lang w:val="pt-BR"/>
                    </w:rPr>
                    <w:t>Nepakankamas dėstytojų ir studentų akademinio judumo intensyvumas.</w:t>
                  </w:r>
                </w:p>
              </w:tc>
            </w:tr>
            <w:tr w:rsidR="00676B12" w:rsidRPr="004B5ABB" w:rsidTr="00C24DF1">
              <w:tc>
                <w:tcPr>
                  <w:tcW w:w="1413" w:type="dxa"/>
                  <w:shd w:val="clear" w:color="auto" w:fill="FBD4B4" w:themeFill="accent6" w:themeFillTint="66"/>
                </w:tcPr>
                <w:p w:rsidR="00676B12" w:rsidRPr="004B5ABB" w:rsidRDefault="00676B12" w:rsidP="00C24DF1">
                  <w:pPr>
                    <w:rPr>
                      <w:rFonts w:ascii="Cambria" w:hAnsi="Cambria"/>
                      <w:b/>
                      <w:sz w:val="24"/>
                      <w:szCs w:val="24"/>
                    </w:rPr>
                  </w:pPr>
                  <w:r w:rsidRPr="004B5ABB">
                    <w:rPr>
                      <w:rFonts w:ascii="Cambria" w:hAnsi="Cambria"/>
                      <w:sz w:val="24"/>
                      <w:szCs w:val="24"/>
                    </w:rPr>
                    <w:t xml:space="preserve"> Valdymas</w:t>
                  </w:r>
                </w:p>
              </w:tc>
              <w:tc>
                <w:tcPr>
                  <w:tcW w:w="8363" w:type="dxa"/>
                </w:tcPr>
                <w:p w:rsidR="00676B12" w:rsidRPr="00B43454" w:rsidRDefault="00676B12" w:rsidP="00676B12">
                  <w:pPr>
                    <w:pStyle w:val="Sraopastraipa"/>
                    <w:numPr>
                      <w:ilvl w:val="0"/>
                      <w:numId w:val="4"/>
                    </w:numPr>
                    <w:tabs>
                      <w:tab w:val="left" w:pos="459"/>
                    </w:tabs>
                    <w:spacing w:before="60" w:after="0" w:line="240" w:lineRule="auto"/>
                    <w:ind w:left="459" w:hanging="425"/>
                    <w:rPr>
                      <w:rStyle w:val="FontStyle33"/>
                      <w:rFonts w:ascii="Cambria" w:hAnsi="Cambria"/>
                      <w:sz w:val="24"/>
                      <w:szCs w:val="24"/>
                      <w:lang w:val="pt-BR"/>
                    </w:rPr>
                  </w:pPr>
                  <w:r w:rsidRPr="00B43454">
                    <w:rPr>
                      <w:rStyle w:val="FontStyle33"/>
                      <w:rFonts w:ascii="Cambria" w:hAnsi="Cambria"/>
                      <w:sz w:val="24"/>
                      <w:szCs w:val="24"/>
                      <w:lang w:val="pt-BR"/>
                    </w:rPr>
                    <w:t>Neefektyviai veikia dėstytojų veiklos vertinimo ir kvalifikacijos tobulinimo sistema.</w:t>
                  </w:r>
                </w:p>
              </w:tc>
            </w:tr>
            <w:tr w:rsidR="00676B12" w:rsidRPr="004B5ABB" w:rsidTr="00C24DF1">
              <w:tc>
                <w:tcPr>
                  <w:tcW w:w="1413" w:type="dxa"/>
                  <w:shd w:val="clear" w:color="auto" w:fill="FBD4B4" w:themeFill="accent6" w:themeFillTint="66"/>
                </w:tcPr>
                <w:p w:rsidR="00676B12" w:rsidRPr="004B5ABB" w:rsidRDefault="00676B12" w:rsidP="00C24DF1">
                  <w:pPr>
                    <w:rPr>
                      <w:rFonts w:ascii="Cambria" w:hAnsi="Cambria"/>
                      <w:sz w:val="24"/>
                      <w:szCs w:val="24"/>
                    </w:rPr>
                  </w:pPr>
                  <w:r w:rsidRPr="004B5ABB">
                    <w:rPr>
                      <w:rFonts w:ascii="Cambria" w:hAnsi="Cambria"/>
                      <w:sz w:val="24"/>
                      <w:szCs w:val="24"/>
                    </w:rPr>
                    <w:t>Valdymas</w:t>
                  </w:r>
                </w:p>
              </w:tc>
              <w:tc>
                <w:tcPr>
                  <w:tcW w:w="8363" w:type="dxa"/>
                </w:tcPr>
                <w:p w:rsidR="00676B12" w:rsidRPr="00B43454" w:rsidRDefault="00676B12" w:rsidP="00676B12">
                  <w:pPr>
                    <w:pStyle w:val="Sraopastraipa"/>
                    <w:numPr>
                      <w:ilvl w:val="0"/>
                      <w:numId w:val="4"/>
                    </w:numPr>
                    <w:tabs>
                      <w:tab w:val="left" w:pos="459"/>
                    </w:tabs>
                    <w:spacing w:before="60" w:after="0" w:line="240" w:lineRule="auto"/>
                    <w:ind w:left="459" w:hanging="425"/>
                    <w:rPr>
                      <w:rStyle w:val="FontStyle33"/>
                      <w:rFonts w:ascii="Cambria" w:hAnsi="Cambria"/>
                      <w:sz w:val="24"/>
                      <w:szCs w:val="24"/>
                      <w:lang w:val="pt-BR"/>
                    </w:rPr>
                  </w:pPr>
                  <w:r w:rsidRPr="00B43454">
                    <w:rPr>
                      <w:rStyle w:val="FontStyle33"/>
                      <w:rFonts w:ascii="Cambria" w:hAnsi="Cambria"/>
                      <w:sz w:val="24"/>
                      <w:szCs w:val="24"/>
                      <w:lang w:val="pt-BR"/>
                    </w:rPr>
                    <w:t xml:space="preserve">Neefektyviai išnaudojamos mokslo taikomajai veiklai sudarytos sąlygos. </w:t>
                  </w:r>
                </w:p>
              </w:tc>
            </w:tr>
            <w:tr w:rsidR="00676B12" w:rsidRPr="004B5ABB" w:rsidTr="00C24DF1">
              <w:tc>
                <w:tcPr>
                  <w:tcW w:w="1413" w:type="dxa"/>
                  <w:shd w:val="clear" w:color="auto" w:fill="FBD4B4" w:themeFill="accent6" w:themeFillTint="66"/>
                </w:tcPr>
                <w:p w:rsidR="00676B12" w:rsidRPr="004B5ABB" w:rsidRDefault="00676B12" w:rsidP="00C24DF1">
                  <w:pPr>
                    <w:rPr>
                      <w:rFonts w:ascii="Cambria" w:hAnsi="Cambria"/>
                      <w:b/>
                      <w:sz w:val="24"/>
                      <w:szCs w:val="24"/>
                    </w:rPr>
                  </w:pPr>
                  <w:r w:rsidRPr="004B5ABB">
                    <w:rPr>
                      <w:rFonts w:ascii="Cambria" w:hAnsi="Cambria"/>
                      <w:sz w:val="24"/>
                      <w:szCs w:val="24"/>
                    </w:rPr>
                    <w:t xml:space="preserve"> Valdymas</w:t>
                  </w:r>
                </w:p>
              </w:tc>
              <w:tc>
                <w:tcPr>
                  <w:tcW w:w="8363" w:type="dxa"/>
                </w:tcPr>
                <w:p w:rsidR="00676B12" w:rsidRPr="00B43454" w:rsidRDefault="00676B12" w:rsidP="00676B12">
                  <w:pPr>
                    <w:pStyle w:val="Sraopastraipa"/>
                    <w:numPr>
                      <w:ilvl w:val="0"/>
                      <w:numId w:val="4"/>
                    </w:numPr>
                    <w:tabs>
                      <w:tab w:val="left" w:pos="459"/>
                    </w:tabs>
                    <w:spacing w:before="60" w:after="0" w:line="240" w:lineRule="auto"/>
                    <w:ind w:left="459" w:hanging="425"/>
                    <w:rPr>
                      <w:rStyle w:val="FontStyle33"/>
                      <w:rFonts w:ascii="Cambria" w:hAnsi="Cambria"/>
                      <w:sz w:val="24"/>
                      <w:szCs w:val="24"/>
                      <w:lang w:val="pt-BR"/>
                    </w:rPr>
                  </w:pPr>
                  <w:r w:rsidRPr="00B43454">
                    <w:rPr>
                      <w:rStyle w:val="FontStyle33"/>
                      <w:rFonts w:ascii="Cambria" w:hAnsi="Cambria"/>
                      <w:sz w:val="24"/>
                      <w:szCs w:val="24"/>
                      <w:lang w:val="pt-BR"/>
                    </w:rPr>
                    <w:t>Nenumatyta administracijos ir kitų darbuotojų veiklos vertinimo ir kvalifikacijos tobulinimo tvarka.</w:t>
                  </w:r>
                </w:p>
              </w:tc>
            </w:tr>
            <w:tr w:rsidR="00676B12" w:rsidRPr="004B5ABB" w:rsidTr="00C24DF1">
              <w:tc>
                <w:tcPr>
                  <w:tcW w:w="1413" w:type="dxa"/>
                  <w:shd w:val="clear" w:color="auto" w:fill="FBD4B4" w:themeFill="accent6" w:themeFillTint="66"/>
                </w:tcPr>
                <w:p w:rsidR="00676B12" w:rsidRPr="004B5ABB" w:rsidRDefault="00676B12" w:rsidP="00C24DF1">
                  <w:pPr>
                    <w:rPr>
                      <w:rFonts w:ascii="Cambria" w:hAnsi="Cambria"/>
                      <w:b/>
                      <w:sz w:val="24"/>
                      <w:szCs w:val="24"/>
                    </w:rPr>
                  </w:pPr>
                  <w:r w:rsidRPr="004B5ABB">
                    <w:rPr>
                      <w:rFonts w:ascii="Cambria" w:hAnsi="Cambria"/>
                      <w:sz w:val="24"/>
                      <w:szCs w:val="24"/>
                    </w:rPr>
                    <w:t>Valdymas</w:t>
                  </w:r>
                </w:p>
              </w:tc>
              <w:tc>
                <w:tcPr>
                  <w:tcW w:w="8363" w:type="dxa"/>
                </w:tcPr>
                <w:p w:rsidR="00676B12" w:rsidRPr="004B5ABB" w:rsidRDefault="00676B12" w:rsidP="00676B12">
                  <w:pPr>
                    <w:pStyle w:val="Sraopastraipa"/>
                    <w:numPr>
                      <w:ilvl w:val="0"/>
                      <w:numId w:val="4"/>
                    </w:numPr>
                    <w:tabs>
                      <w:tab w:val="left" w:pos="459"/>
                    </w:tabs>
                    <w:spacing w:before="60" w:after="0" w:line="240" w:lineRule="auto"/>
                    <w:ind w:left="459" w:hanging="425"/>
                    <w:rPr>
                      <w:rStyle w:val="FontStyle33"/>
                      <w:rFonts w:ascii="Cambria" w:hAnsi="Cambria"/>
                      <w:sz w:val="24"/>
                      <w:szCs w:val="24"/>
                      <w:lang w:val="pt-BR"/>
                    </w:rPr>
                  </w:pPr>
                  <w:r w:rsidRPr="004B5ABB">
                    <w:rPr>
                      <w:rStyle w:val="FontStyle33"/>
                      <w:rFonts w:ascii="Cambria" w:hAnsi="Cambria"/>
                      <w:sz w:val="24"/>
                      <w:szCs w:val="24"/>
                      <w:lang w:val="pt-BR"/>
                    </w:rPr>
                    <w:t>Nepakankamai išnaudotos bendradar</w:t>
                  </w:r>
                  <w:r w:rsidRPr="004B5ABB">
                    <w:rPr>
                      <w:rStyle w:val="FontStyle33"/>
                      <w:rFonts w:ascii="Cambria" w:hAnsi="Cambria"/>
                      <w:sz w:val="24"/>
                      <w:szCs w:val="24"/>
                      <w:lang w:val="pt-BR"/>
                    </w:rPr>
                    <w:softHyphen/>
                    <w:t>biavimo galimybės su universitetais.</w:t>
                  </w:r>
                </w:p>
              </w:tc>
            </w:tr>
            <w:tr w:rsidR="00676B12" w:rsidRPr="004B5ABB" w:rsidTr="00C24DF1">
              <w:tc>
                <w:tcPr>
                  <w:tcW w:w="1413" w:type="dxa"/>
                  <w:shd w:val="clear" w:color="auto" w:fill="FBD4B4" w:themeFill="accent6" w:themeFillTint="66"/>
                </w:tcPr>
                <w:p w:rsidR="00676B12" w:rsidRPr="004B5ABB" w:rsidRDefault="00676B12" w:rsidP="00C24DF1">
                  <w:pPr>
                    <w:rPr>
                      <w:rFonts w:ascii="Cambria" w:hAnsi="Cambria"/>
                      <w:sz w:val="24"/>
                      <w:szCs w:val="24"/>
                    </w:rPr>
                  </w:pPr>
                  <w:r w:rsidRPr="004B5ABB">
                    <w:rPr>
                      <w:rFonts w:ascii="Cambria" w:hAnsi="Cambria"/>
                      <w:sz w:val="24"/>
                      <w:szCs w:val="24"/>
                    </w:rPr>
                    <w:t>Valdymas</w:t>
                  </w:r>
                </w:p>
              </w:tc>
              <w:tc>
                <w:tcPr>
                  <w:tcW w:w="8363" w:type="dxa"/>
                </w:tcPr>
                <w:p w:rsidR="00676B12" w:rsidRPr="004B5ABB" w:rsidRDefault="00676B12" w:rsidP="00676B12">
                  <w:pPr>
                    <w:pStyle w:val="Sraopastraipa"/>
                    <w:numPr>
                      <w:ilvl w:val="0"/>
                      <w:numId w:val="4"/>
                    </w:numPr>
                    <w:tabs>
                      <w:tab w:val="left" w:pos="459"/>
                    </w:tabs>
                    <w:spacing w:before="60" w:after="0" w:line="240" w:lineRule="auto"/>
                    <w:ind w:left="459" w:hanging="425"/>
                    <w:rPr>
                      <w:rStyle w:val="FontStyle33"/>
                      <w:rFonts w:ascii="Cambria" w:hAnsi="Cambria"/>
                      <w:sz w:val="24"/>
                      <w:szCs w:val="24"/>
                      <w:lang w:val="pt-BR"/>
                    </w:rPr>
                  </w:pPr>
                  <w:r w:rsidRPr="004B5ABB">
                    <w:rPr>
                      <w:rStyle w:val="FontStyle33"/>
                      <w:rFonts w:ascii="Cambria" w:hAnsi="Cambria"/>
                      <w:sz w:val="24"/>
                      <w:szCs w:val="24"/>
                      <w:lang w:val="pt-BR"/>
                    </w:rPr>
                    <w:t>Neišplėtota ryšių su alumnais sistema.</w:t>
                  </w:r>
                </w:p>
              </w:tc>
            </w:tr>
            <w:tr w:rsidR="00676B12" w:rsidRPr="004B5ABB" w:rsidTr="00C24DF1">
              <w:tc>
                <w:tcPr>
                  <w:tcW w:w="1413" w:type="dxa"/>
                  <w:shd w:val="clear" w:color="auto" w:fill="FBD4B4" w:themeFill="accent6" w:themeFillTint="66"/>
                </w:tcPr>
                <w:p w:rsidR="00676B12" w:rsidRPr="004B5ABB" w:rsidRDefault="00676B12" w:rsidP="00C24DF1">
                  <w:pPr>
                    <w:rPr>
                      <w:rFonts w:ascii="Cambria" w:hAnsi="Cambria"/>
                      <w:b/>
                      <w:sz w:val="24"/>
                      <w:szCs w:val="24"/>
                    </w:rPr>
                  </w:pPr>
                  <w:r w:rsidRPr="004B5ABB">
                    <w:rPr>
                      <w:rFonts w:ascii="Cambria" w:hAnsi="Cambria"/>
                      <w:sz w:val="24"/>
                      <w:szCs w:val="24"/>
                    </w:rPr>
                    <w:t>Valdymas</w:t>
                  </w:r>
                </w:p>
              </w:tc>
              <w:tc>
                <w:tcPr>
                  <w:tcW w:w="8363" w:type="dxa"/>
                </w:tcPr>
                <w:p w:rsidR="00676B12" w:rsidRPr="004B5ABB" w:rsidRDefault="00676B12" w:rsidP="00676B12">
                  <w:pPr>
                    <w:pStyle w:val="Sraopastraipa"/>
                    <w:numPr>
                      <w:ilvl w:val="0"/>
                      <w:numId w:val="4"/>
                    </w:numPr>
                    <w:tabs>
                      <w:tab w:val="left" w:pos="459"/>
                    </w:tabs>
                    <w:spacing w:before="60" w:after="0" w:line="240" w:lineRule="auto"/>
                    <w:ind w:left="459" w:hanging="425"/>
                    <w:rPr>
                      <w:rFonts w:ascii="Cambria" w:hAnsi="Cambria"/>
                      <w:sz w:val="24"/>
                      <w:szCs w:val="24"/>
                      <w:lang w:val="pt-BR"/>
                    </w:rPr>
                  </w:pPr>
                  <w:r w:rsidRPr="004B5ABB">
                    <w:rPr>
                      <w:rStyle w:val="FontStyle33"/>
                      <w:rFonts w:ascii="Cambria" w:hAnsi="Cambria"/>
                      <w:sz w:val="24"/>
                      <w:szCs w:val="24"/>
                      <w:lang w:val="pt-BR"/>
                    </w:rPr>
                    <w:t>Neefektyvi kolegijos organizacinė struktūra ir vidinė komunikacija.</w:t>
                  </w:r>
                </w:p>
              </w:tc>
            </w:tr>
            <w:tr w:rsidR="00676B12" w:rsidRPr="004B5ABB" w:rsidTr="00C24DF1">
              <w:tc>
                <w:tcPr>
                  <w:tcW w:w="1413" w:type="dxa"/>
                  <w:shd w:val="clear" w:color="auto" w:fill="FBD4B4" w:themeFill="accent6" w:themeFillTint="66"/>
                </w:tcPr>
                <w:p w:rsidR="00676B12" w:rsidRPr="004B5ABB" w:rsidRDefault="00676B12" w:rsidP="00C24DF1">
                  <w:pPr>
                    <w:rPr>
                      <w:rFonts w:ascii="Cambria" w:hAnsi="Cambria"/>
                      <w:b/>
                      <w:sz w:val="24"/>
                      <w:szCs w:val="24"/>
                    </w:rPr>
                  </w:pPr>
                  <w:r w:rsidRPr="004B5ABB">
                    <w:rPr>
                      <w:rFonts w:ascii="Cambria" w:hAnsi="Cambria"/>
                      <w:sz w:val="24"/>
                      <w:szCs w:val="24"/>
                    </w:rPr>
                    <w:t>Valdymas</w:t>
                  </w:r>
                </w:p>
              </w:tc>
              <w:tc>
                <w:tcPr>
                  <w:tcW w:w="8363" w:type="dxa"/>
                </w:tcPr>
                <w:p w:rsidR="00676B12" w:rsidRPr="004B5ABB" w:rsidRDefault="00676B12" w:rsidP="00676B12">
                  <w:pPr>
                    <w:pStyle w:val="Sraopastraipa"/>
                    <w:numPr>
                      <w:ilvl w:val="0"/>
                      <w:numId w:val="4"/>
                    </w:numPr>
                    <w:tabs>
                      <w:tab w:val="left" w:pos="459"/>
                    </w:tabs>
                    <w:spacing w:before="60" w:after="0" w:line="240" w:lineRule="auto"/>
                    <w:ind w:left="459" w:hanging="425"/>
                    <w:rPr>
                      <w:rFonts w:ascii="Cambria" w:hAnsi="Cambria"/>
                      <w:sz w:val="24"/>
                      <w:szCs w:val="24"/>
                      <w:lang w:val="pt-BR"/>
                    </w:rPr>
                  </w:pPr>
                  <w:r w:rsidRPr="004B5ABB">
                    <w:rPr>
                      <w:rStyle w:val="FontStyle33"/>
                      <w:rFonts w:ascii="Cambria" w:hAnsi="Cambria"/>
                      <w:sz w:val="24"/>
                      <w:szCs w:val="24"/>
                      <w:lang w:val="pt-BR"/>
                    </w:rPr>
                    <w:t>Nepakankamai išnaudojamos projektinės veiklos galimybės.</w:t>
                  </w:r>
                </w:p>
              </w:tc>
            </w:tr>
            <w:tr w:rsidR="00676B12" w:rsidRPr="004B5ABB" w:rsidTr="00C24DF1">
              <w:tc>
                <w:tcPr>
                  <w:tcW w:w="1413" w:type="dxa"/>
                  <w:shd w:val="clear" w:color="auto" w:fill="FBD4B4" w:themeFill="accent6" w:themeFillTint="66"/>
                </w:tcPr>
                <w:p w:rsidR="00676B12" w:rsidRPr="004B5ABB" w:rsidRDefault="00676B12" w:rsidP="00C24DF1">
                  <w:pPr>
                    <w:rPr>
                      <w:rFonts w:ascii="Cambria" w:hAnsi="Cambria"/>
                      <w:b/>
                      <w:sz w:val="24"/>
                      <w:szCs w:val="24"/>
                    </w:rPr>
                  </w:pPr>
                  <w:r w:rsidRPr="004B5ABB">
                    <w:rPr>
                      <w:rFonts w:ascii="Cambria" w:hAnsi="Cambria"/>
                      <w:sz w:val="24"/>
                      <w:szCs w:val="24"/>
                    </w:rPr>
                    <w:t>Valdymas</w:t>
                  </w:r>
                </w:p>
              </w:tc>
              <w:tc>
                <w:tcPr>
                  <w:tcW w:w="8363" w:type="dxa"/>
                </w:tcPr>
                <w:p w:rsidR="00676B12" w:rsidRPr="004B5ABB" w:rsidRDefault="00676B12" w:rsidP="00676B12">
                  <w:pPr>
                    <w:pStyle w:val="Sraopastraipa"/>
                    <w:numPr>
                      <w:ilvl w:val="0"/>
                      <w:numId w:val="4"/>
                    </w:numPr>
                    <w:tabs>
                      <w:tab w:val="left" w:pos="459"/>
                    </w:tabs>
                    <w:spacing w:before="60" w:after="0" w:line="240" w:lineRule="auto"/>
                    <w:ind w:left="459" w:hanging="425"/>
                    <w:rPr>
                      <w:rFonts w:ascii="Cambria" w:hAnsi="Cambria"/>
                      <w:sz w:val="24"/>
                      <w:szCs w:val="24"/>
                      <w:lang w:val="pt-BR"/>
                    </w:rPr>
                  </w:pPr>
                  <w:r w:rsidRPr="004B5ABB">
                    <w:rPr>
                      <w:rStyle w:val="FontStyle33"/>
                      <w:rFonts w:ascii="Cambria" w:hAnsi="Cambria"/>
                      <w:sz w:val="24"/>
                      <w:szCs w:val="24"/>
                      <w:lang w:val="pt-BR"/>
                    </w:rPr>
                    <w:t>Kolegijos viešųjų ryšių ir marketingo veikla stokoja kryptingumo.</w:t>
                  </w:r>
                </w:p>
              </w:tc>
            </w:tr>
            <w:tr w:rsidR="00676B12" w:rsidRPr="004B5ABB" w:rsidTr="00C24DF1">
              <w:tc>
                <w:tcPr>
                  <w:tcW w:w="1413" w:type="dxa"/>
                  <w:shd w:val="clear" w:color="auto" w:fill="D99594" w:themeFill="accent2" w:themeFillTint="99"/>
                </w:tcPr>
                <w:p w:rsidR="00676B12" w:rsidRPr="004B5ABB" w:rsidRDefault="00676B12" w:rsidP="00C24DF1">
                  <w:pPr>
                    <w:rPr>
                      <w:rFonts w:ascii="Cambria" w:hAnsi="Cambria"/>
                      <w:sz w:val="24"/>
                      <w:szCs w:val="24"/>
                    </w:rPr>
                  </w:pPr>
                  <w:r w:rsidRPr="004B5ABB">
                    <w:rPr>
                      <w:rFonts w:ascii="Cambria" w:hAnsi="Cambria"/>
                      <w:sz w:val="24"/>
                      <w:szCs w:val="24"/>
                    </w:rPr>
                    <w:t>Ištekliai</w:t>
                  </w:r>
                </w:p>
              </w:tc>
              <w:tc>
                <w:tcPr>
                  <w:tcW w:w="8363" w:type="dxa"/>
                </w:tcPr>
                <w:p w:rsidR="00676B12" w:rsidRPr="004B5ABB" w:rsidRDefault="00676B12" w:rsidP="00676B12">
                  <w:pPr>
                    <w:pStyle w:val="Sraopastraipa"/>
                    <w:numPr>
                      <w:ilvl w:val="0"/>
                      <w:numId w:val="4"/>
                    </w:numPr>
                    <w:tabs>
                      <w:tab w:val="left" w:pos="459"/>
                    </w:tabs>
                    <w:spacing w:before="60" w:after="0" w:line="240" w:lineRule="auto"/>
                    <w:ind w:left="459" w:hanging="425"/>
                    <w:rPr>
                      <w:rStyle w:val="FontStyle33"/>
                      <w:rFonts w:ascii="Cambria" w:hAnsi="Cambria"/>
                      <w:sz w:val="24"/>
                      <w:szCs w:val="24"/>
                      <w:lang w:val="pt-BR"/>
                    </w:rPr>
                  </w:pPr>
                  <w:r w:rsidRPr="004B5ABB">
                    <w:rPr>
                      <w:rStyle w:val="FontStyle33"/>
                      <w:rFonts w:ascii="Cambria" w:hAnsi="Cambria"/>
                      <w:sz w:val="24"/>
                      <w:szCs w:val="24"/>
                      <w:lang w:val="pt-BR"/>
                    </w:rPr>
                    <w:t>Nėra šiuolaikiškų savarankiško mokymosi erdvių.</w:t>
                  </w:r>
                </w:p>
              </w:tc>
            </w:tr>
            <w:tr w:rsidR="00676B12" w:rsidRPr="004B5ABB" w:rsidTr="00C24DF1">
              <w:tc>
                <w:tcPr>
                  <w:tcW w:w="1413" w:type="dxa"/>
                  <w:shd w:val="clear" w:color="auto" w:fill="D99594" w:themeFill="accent2" w:themeFillTint="99"/>
                </w:tcPr>
                <w:p w:rsidR="00676B12" w:rsidRPr="004B5ABB" w:rsidRDefault="00676B12" w:rsidP="00C24DF1">
                  <w:pPr>
                    <w:rPr>
                      <w:rFonts w:ascii="Cambria" w:hAnsi="Cambria"/>
                      <w:b/>
                      <w:sz w:val="24"/>
                      <w:szCs w:val="24"/>
                    </w:rPr>
                  </w:pPr>
                  <w:r w:rsidRPr="004B5ABB">
                    <w:rPr>
                      <w:rFonts w:ascii="Cambria" w:hAnsi="Cambria"/>
                      <w:sz w:val="24"/>
                      <w:szCs w:val="24"/>
                    </w:rPr>
                    <w:t>Ištekliai</w:t>
                  </w:r>
                </w:p>
              </w:tc>
              <w:tc>
                <w:tcPr>
                  <w:tcW w:w="8363" w:type="dxa"/>
                </w:tcPr>
                <w:p w:rsidR="00676B12" w:rsidRPr="004B5ABB" w:rsidRDefault="00676B12" w:rsidP="00676B12">
                  <w:pPr>
                    <w:pStyle w:val="Sraopastraipa"/>
                    <w:numPr>
                      <w:ilvl w:val="0"/>
                      <w:numId w:val="4"/>
                    </w:numPr>
                    <w:tabs>
                      <w:tab w:val="left" w:pos="459"/>
                    </w:tabs>
                    <w:spacing w:before="60" w:after="0" w:line="240" w:lineRule="auto"/>
                    <w:ind w:left="459" w:hanging="425"/>
                    <w:rPr>
                      <w:rFonts w:ascii="Cambria" w:hAnsi="Cambria"/>
                      <w:sz w:val="24"/>
                      <w:szCs w:val="24"/>
                      <w:lang w:val="pt-BR"/>
                    </w:rPr>
                  </w:pPr>
                  <w:r w:rsidRPr="004B5ABB">
                    <w:rPr>
                      <w:rStyle w:val="FontStyle33"/>
                      <w:rFonts w:ascii="Cambria" w:hAnsi="Cambria"/>
                      <w:sz w:val="24"/>
                      <w:szCs w:val="24"/>
                      <w:lang w:val="pt-BR"/>
                    </w:rPr>
                    <w:t>Kolegijos bibliotekos infrastruktūra ir paslaugų įvairovė neatitinka šiuolaikinių reikalavimų.</w:t>
                  </w:r>
                </w:p>
              </w:tc>
            </w:tr>
            <w:tr w:rsidR="00676B12" w:rsidRPr="004B5ABB" w:rsidTr="00C24DF1">
              <w:tc>
                <w:tcPr>
                  <w:tcW w:w="1413" w:type="dxa"/>
                  <w:shd w:val="clear" w:color="auto" w:fill="D99594" w:themeFill="accent2" w:themeFillTint="99"/>
                </w:tcPr>
                <w:p w:rsidR="00676B12" w:rsidRPr="004B5ABB" w:rsidRDefault="00676B12" w:rsidP="00C24DF1">
                  <w:pPr>
                    <w:rPr>
                      <w:rFonts w:ascii="Cambria" w:hAnsi="Cambria"/>
                      <w:b/>
                      <w:sz w:val="24"/>
                      <w:szCs w:val="24"/>
                    </w:rPr>
                  </w:pPr>
                  <w:r w:rsidRPr="004B5ABB">
                    <w:rPr>
                      <w:rFonts w:ascii="Cambria" w:hAnsi="Cambria"/>
                      <w:sz w:val="24"/>
                      <w:szCs w:val="24"/>
                    </w:rPr>
                    <w:t>Ištekliai</w:t>
                  </w:r>
                </w:p>
              </w:tc>
              <w:tc>
                <w:tcPr>
                  <w:tcW w:w="8363" w:type="dxa"/>
                </w:tcPr>
                <w:p w:rsidR="00676B12" w:rsidRPr="004B5ABB" w:rsidRDefault="00676B12" w:rsidP="00676B12">
                  <w:pPr>
                    <w:pStyle w:val="Sraopastraipa"/>
                    <w:numPr>
                      <w:ilvl w:val="0"/>
                      <w:numId w:val="4"/>
                    </w:numPr>
                    <w:tabs>
                      <w:tab w:val="left" w:pos="459"/>
                    </w:tabs>
                    <w:spacing w:before="60" w:after="0" w:line="240" w:lineRule="auto"/>
                    <w:ind w:left="459" w:hanging="425"/>
                    <w:rPr>
                      <w:rFonts w:ascii="Cambria" w:hAnsi="Cambria"/>
                      <w:sz w:val="24"/>
                      <w:szCs w:val="24"/>
                      <w:lang w:val="pt-BR"/>
                    </w:rPr>
                  </w:pPr>
                  <w:r w:rsidRPr="004B5ABB">
                    <w:rPr>
                      <w:rStyle w:val="FontStyle33"/>
                      <w:rFonts w:ascii="Cambria" w:hAnsi="Cambria"/>
                      <w:sz w:val="24"/>
                      <w:szCs w:val="24"/>
                      <w:lang w:val="pt-BR"/>
                    </w:rPr>
                    <w:t>Kolegija dėl lėšų stokos negali užtikrinti pakankamo patikėjimo teise valdomų pastatų priežiūros lygio.</w:t>
                  </w:r>
                </w:p>
              </w:tc>
            </w:tr>
            <w:tr w:rsidR="00676B12" w:rsidRPr="004B5ABB" w:rsidTr="00C24DF1">
              <w:tc>
                <w:tcPr>
                  <w:tcW w:w="1413" w:type="dxa"/>
                  <w:tcBorders>
                    <w:bottom w:val="single" w:sz="4" w:space="0" w:color="auto"/>
                  </w:tcBorders>
                  <w:shd w:val="clear" w:color="auto" w:fill="D99594" w:themeFill="accent2" w:themeFillTint="99"/>
                </w:tcPr>
                <w:p w:rsidR="00676B12" w:rsidRPr="004B5ABB" w:rsidRDefault="00676B12" w:rsidP="00C24DF1">
                  <w:pPr>
                    <w:rPr>
                      <w:rFonts w:ascii="Cambria" w:hAnsi="Cambria"/>
                      <w:sz w:val="24"/>
                      <w:szCs w:val="24"/>
                    </w:rPr>
                  </w:pPr>
                  <w:r w:rsidRPr="004B5ABB">
                    <w:rPr>
                      <w:rFonts w:ascii="Cambria" w:hAnsi="Cambria"/>
                      <w:sz w:val="24"/>
                      <w:szCs w:val="24"/>
                    </w:rPr>
                    <w:t>Ištekliai</w:t>
                  </w:r>
                </w:p>
              </w:tc>
              <w:tc>
                <w:tcPr>
                  <w:tcW w:w="8363" w:type="dxa"/>
                </w:tcPr>
                <w:p w:rsidR="00676B12" w:rsidRPr="004B5ABB" w:rsidRDefault="00676B12" w:rsidP="00676B12">
                  <w:pPr>
                    <w:pStyle w:val="Sraopastraipa"/>
                    <w:numPr>
                      <w:ilvl w:val="0"/>
                      <w:numId w:val="4"/>
                    </w:numPr>
                    <w:tabs>
                      <w:tab w:val="left" w:pos="459"/>
                    </w:tabs>
                    <w:spacing w:before="60" w:after="0" w:line="240" w:lineRule="auto"/>
                    <w:ind w:left="459" w:hanging="425"/>
                    <w:rPr>
                      <w:rFonts w:ascii="Cambria" w:hAnsi="Cambria"/>
                      <w:sz w:val="24"/>
                      <w:szCs w:val="24"/>
                    </w:rPr>
                  </w:pPr>
                  <w:r w:rsidRPr="004B5ABB">
                    <w:rPr>
                      <w:rStyle w:val="FontStyle33"/>
                      <w:rFonts w:ascii="Cambria" w:hAnsi="Cambria"/>
                      <w:sz w:val="24"/>
                      <w:szCs w:val="24"/>
                      <w:lang w:val="pt-BR"/>
                    </w:rPr>
                    <w:t>Nepakankama technologijų ir biomedicinos mokslų studijų sričių studijų materialinė bazė.</w:t>
                  </w:r>
                </w:p>
              </w:tc>
            </w:tr>
            <w:tr w:rsidR="00676B12" w:rsidRPr="004B5ABB" w:rsidTr="00C24DF1">
              <w:tc>
                <w:tcPr>
                  <w:tcW w:w="1413" w:type="dxa"/>
                  <w:shd w:val="clear" w:color="auto" w:fill="FFFF99"/>
                </w:tcPr>
                <w:p w:rsidR="00676B12" w:rsidRPr="004B5ABB" w:rsidRDefault="00676B12" w:rsidP="00C24DF1">
                  <w:pPr>
                    <w:rPr>
                      <w:rFonts w:ascii="Cambria" w:hAnsi="Cambria"/>
                      <w:b/>
                      <w:sz w:val="24"/>
                      <w:szCs w:val="24"/>
                    </w:rPr>
                  </w:pPr>
                  <w:r w:rsidRPr="004B5ABB">
                    <w:rPr>
                      <w:rFonts w:ascii="Cambria" w:hAnsi="Cambria"/>
                      <w:sz w:val="24"/>
                      <w:szCs w:val="24"/>
                    </w:rPr>
                    <w:t>Politika</w:t>
                  </w:r>
                </w:p>
              </w:tc>
              <w:tc>
                <w:tcPr>
                  <w:tcW w:w="8363" w:type="dxa"/>
                </w:tcPr>
                <w:p w:rsidR="00676B12" w:rsidRPr="004B5ABB" w:rsidRDefault="00676B12" w:rsidP="00C24DF1">
                  <w:pPr>
                    <w:tabs>
                      <w:tab w:val="left" w:pos="318"/>
                    </w:tabs>
                    <w:spacing w:before="60"/>
                    <w:ind w:left="318" w:hanging="284"/>
                    <w:rPr>
                      <w:rFonts w:ascii="Cambria" w:hAnsi="Cambria"/>
                      <w:sz w:val="24"/>
                      <w:szCs w:val="24"/>
                    </w:rPr>
                  </w:pPr>
                  <w:r w:rsidRPr="004B5ABB">
                    <w:rPr>
                      <w:rFonts w:ascii="Cambria" w:hAnsi="Cambria"/>
                      <w:sz w:val="24"/>
                      <w:szCs w:val="24"/>
                      <w:lang w:val="en-US"/>
                    </w:rPr>
                    <w:t>20. Vidin</w:t>
                  </w:r>
                  <w:r w:rsidRPr="004B5ABB">
                    <w:rPr>
                      <w:rFonts w:ascii="Cambria" w:hAnsi="Cambria"/>
                      <w:sz w:val="24"/>
                      <w:szCs w:val="24"/>
                    </w:rPr>
                    <w:t>ės konkurencijos baimė ir nepotizmo apraiškos.</w:t>
                  </w:r>
                </w:p>
              </w:tc>
            </w:tr>
          </w:tbl>
          <w:p w:rsidR="00676B12" w:rsidRPr="004B5ABB" w:rsidRDefault="00676B12" w:rsidP="00C24DF1">
            <w:pPr>
              <w:rPr>
                <w:rFonts w:ascii="Cambria" w:hAnsi="Cambria"/>
                <w:sz w:val="24"/>
                <w:szCs w:val="24"/>
              </w:rPr>
            </w:pPr>
          </w:p>
          <w:tbl>
            <w:tblPr>
              <w:tblStyle w:val="Lentelstinklelis"/>
              <w:tblW w:w="9776" w:type="dxa"/>
              <w:tblLook w:val="04A0" w:firstRow="1" w:lastRow="0" w:firstColumn="1" w:lastColumn="0" w:noHBand="0" w:noVBand="1"/>
            </w:tblPr>
            <w:tblGrid>
              <w:gridCol w:w="1980"/>
              <w:gridCol w:w="7796"/>
            </w:tblGrid>
            <w:tr w:rsidR="00676B12" w:rsidRPr="004B5ABB" w:rsidTr="00C24DF1">
              <w:tc>
                <w:tcPr>
                  <w:tcW w:w="1980" w:type="dxa"/>
                  <w:tcBorders>
                    <w:bottom w:val="single" w:sz="4" w:space="0" w:color="auto"/>
                  </w:tcBorders>
                </w:tcPr>
                <w:p w:rsidR="00676B12" w:rsidRPr="004B5ABB" w:rsidRDefault="00676B12" w:rsidP="00C24DF1">
                  <w:pPr>
                    <w:framePr w:hSpace="180" w:wrap="around" w:vAnchor="text" w:hAnchor="margin" w:y="-6"/>
                    <w:rPr>
                      <w:rFonts w:ascii="Cambria" w:hAnsi="Cambria"/>
                      <w:b/>
                      <w:sz w:val="24"/>
                      <w:szCs w:val="24"/>
                    </w:rPr>
                  </w:pPr>
                </w:p>
              </w:tc>
              <w:tc>
                <w:tcPr>
                  <w:tcW w:w="7796" w:type="dxa"/>
                </w:tcPr>
                <w:p w:rsidR="00676B12" w:rsidRPr="004B5ABB" w:rsidRDefault="00676B12" w:rsidP="00C24DF1">
                  <w:pPr>
                    <w:framePr w:hSpace="180" w:wrap="around" w:vAnchor="text" w:hAnchor="margin" w:y="-6"/>
                    <w:tabs>
                      <w:tab w:val="left" w:pos="176"/>
                    </w:tabs>
                    <w:spacing w:before="120"/>
                    <w:ind w:left="176" w:hanging="284"/>
                    <w:rPr>
                      <w:rFonts w:ascii="Cambria" w:hAnsi="Cambria"/>
                      <w:color w:val="FF0000"/>
                      <w:sz w:val="24"/>
                      <w:szCs w:val="24"/>
                    </w:rPr>
                  </w:pPr>
                  <w:r w:rsidRPr="004B5ABB">
                    <w:rPr>
                      <w:rFonts w:ascii="Cambria" w:hAnsi="Cambria"/>
                      <w:b/>
                      <w:bCs/>
                      <w:i/>
                      <w:color w:val="FF0000"/>
                      <w:sz w:val="24"/>
                      <w:szCs w:val="24"/>
                    </w:rPr>
                    <w:t xml:space="preserve">  </w:t>
                  </w:r>
                  <w:r w:rsidRPr="004B5ABB">
                    <w:rPr>
                      <w:rFonts w:ascii="Cambria" w:hAnsi="Cambria"/>
                      <w:b/>
                      <w:bCs/>
                      <w:color w:val="31849B" w:themeColor="accent5" w:themeShade="BF"/>
                      <w:sz w:val="24"/>
                      <w:szCs w:val="24"/>
                    </w:rPr>
                    <w:t>Galimybės</w:t>
                  </w:r>
                </w:p>
              </w:tc>
            </w:tr>
            <w:tr w:rsidR="00676B12" w:rsidRPr="004B5ABB" w:rsidTr="00C24DF1">
              <w:tc>
                <w:tcPr>
                  <w:tcW w:w="1980" w:type="dxa"/>
                  <w:shd w:val="clear" w:color="auto" w:fill="99CCFF"/>
                </w:tcPr>
                <w:p w:rsidR="00676B12" w:rsidRPr="004B5ABB" w:rsidRDefault="00676B12" w:rsidP="00C24DF1">
                  <w:pPr>
                    <w:framePr w:hSpace="180" w:wrap="around" w:vAnchor="text" w:hAnchor="margin" w:y="-6"/>
                    <w:rPr>
                      <w:rFonts w:ascii="Cambria" w:hAnsi="Cambria"/>
                      <w:b/>
                      <w:sz w:val="24"/>
                      <w:szCs w:val="24"/>
                    </w:rPr>
                  </w:pPr>
                  <w:r w:rsidRPr="004B5ABB">
                    <w:rPr>
                      <w:rFonts w:ascii="Cambria" w:hAnsi="Cambria"/>
                      <w:sz w:val="24"/>
                      <w:szCs w:val="24"/>
                    </w:rPr>
                    <w:t>Studijos</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Fonts w:ascii="Cambria" w:hAnsi="Cambria"/>
                      <w:sz w:val="24"/>
                      <w:szCs w:val="24"/>
                      <w:lang w:val="pt-BR"/>
                    </w:rPr>
                  </w:pPr>
                  <w:r w:rsidRPr="004B5ABB">
                    <w:rPr>
                      <w:rStyle w:val="FontStyle33"/>
                      <w:rFonts w:ascii="Cambria" w:hAnsi="Cambria"/>
                      <w:sz w:val="24"/>
                      <w:szCs w:val="24"/>
                      <w:lang w:val="pt-BR"/>
                    </w:rPr>
                    <w:t>Į studentus orientuotos ir studijų rezultatais grįstos studijų sistemos tobulinimas.</w:t>
                  </w:r>
                </w:p>
              </w:tc>
            </w:tr>
            <w:tr w:rsidR="00676B12" w:rsidRPr="004B5ABB" w:rsidTr="00C24DF1">
              <w:tc>
                <w:tcPr>
                  <w:tcW w:w="1980" w:type="dxa"/>
                  <w:shd w:val="clear" w:color="auto" w:fill="99CCFF"/>
                </w:tcPr>
                <w:p w:rsidR="00676B12" w:rsidRPr="004B5ABB" w:rsidRDefault="00676B12" w:rsidP="00C24DF1">
                  <w:pPr>
                    <w:framePr w:hSpace="180" w:wrap="around" w:vAnchor="text" w:hAnchor="margin" w:y="-6"/>
                    <w:rPr>
                      <w:rFonts w:ascii="Cambria" w:hAnsi="Cambria"/>
                      <w:sz w:val="24"/>
                      <w:szCs w:val="24"/>
                    </w:rPr>
                  </w:pPr>
                  <w:r w:rsidRPr="004B5ABB">
                    <w:rPr>
                      <w:rFonts w:ascii="Cambria" w:hAnsi="Cambria"/>
                      <w:sz w:val="24"/>
                      <w:szCs w:val="24"/>
                    </w:rPr>
                    <w:t>Studijos</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Studijų programų turinio atnaujinimas ir inovatyvių studijų metodų diegimas dėka Erasmus+ KA2 strateginių partnerysčių projektų.</w:t>
                  </w:r>
                </w:p>
              </w:tc>
            </w:tr>
            <w:tr w:rsidR="00676B12" w:rsidRPr="004B5ABB" w:rsidTr="00C24DF1">
              <w:tc>
                <w:tcPr>
                  <w:tcW w:w="1980" w:type="dxa"/>
                  <w:shd w:val="clear" w:color="auto" w:fill="99CCFF"/>
                </w:tcPr>
                <w:p w:rsidR="00676B12" w:rsidRPr="004B5ABB" w:rsidRDefault="00676B12" w:rsidP="00C24DF1">
                  <w:pPr>
                    <w:framePr w:hSpace="180" w:wrap="around" w:vAnchor="text" w:hAnchor="margin" w:y="-6"/>
                    <w:rPr>
                      <w:rFonts w:ascii="Cambria" w:hAnsi="Cambria"/>
                      <w:b/>
                      <w:sz w:val="24"/>
                      <w:szCs w:val="24"/>
                    </w:rPr>
                  </w:pPr>
                  <w:r w:rsidRPr="004B5ABB">
                    <w:rPr>
                      <w:rFonts w:ascii="Cambria" w:hAnsi="Cambria"/>
                      <w:sz w:val="24"/>
                      <w:szCs w:val="24"/>
                    </w:rPr>
                    <w:t>Studijos</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Fonts w:ascii="Cambria" w:hAnsi="Cambria"/>
                      <w:sz w:val="24"/>
                      <w:szCs w:val="24"/>
                      <w:lang w:val="pt-BR"/>
                    </w:rPr>
                  </w:pPr>
                  <w:r w:rsidRPr="004B5ABB">
                    <w:rPr>
                      <w:rStyle w:val="FontStyle33"/>
                      <w:rFonts w:ascii="Cambria" w:hAnsi="Cambria"/>
                      <w:sz w:val="24"/>
                      <w:szCs w:val="24"/>
                      <w:lang w:val="pt-BR"/>
                    </w:rPr>
                    <w:t>Įvairiapusiškesnis nuotolinio mokymosi instrumentų panaudojimas ir kokybės didinimas.</w:t>
                  </w:r>
                </w:p>
              </w:tc>
            </w:tr>
            <w:tr w:rsidR="00676B12" w:rsidRPr="004B5ABB" w:rsidTr="00C24DF1">
              <w:tc>
                <w:tcPr>
                  <w:tcW w:w="1980" w:type="dxa"/>
                  <w:shd w:val="clear" w:color="auto" w:fill="99CCFF"/>
                </w:tcPr>
                <w:p w:rsidR="00676B12" w:rsidRPr="004B5ABB" w:rsidRDefault="00676B12" w:rsidP="00C24DF1">
                  <w:pPr>
                    <w:framePr w:hSpace="180" w:wrap="around" w:vAnchor="text" w:hAnchor="margin" w:y="-6"/>
                    <w:rPr>
                      <w:rFonts w:ascii="Cambria" w:hAnsi="Cambria"/>
                      <w:sz w:val="24"/>
                      <w:szCs w:val="24"/>
                    </w:rPr>
                  </w:pPr>
                  <w:r w:rsidRPr="004B5ABB">
                    <w:rPr>
                      <w:rFonts w:ascii="Cambria" w:hAnsi="Cambria"/>
                      <w:sz w:val="24"/>
                      <w:szCs w:val="24"/>
                    </w:rPr>
                    <w:t xml:space="preserve"> Studijos</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Studijų prieinamumo didinimas suteikiant mokymosi galimybes skirtingų poreikių asmenims.</w:t>
                  </w:r>
                </w:p>
              </w:tc>
            </w:tr>
            <w:tr w:rsidR="00676B12" w:rsidRPr="004B5ABB" w:rsidTr="00C24DF1">
              <w:tc>
                <w:tcPr>
                  <w:tcW w:w="1980" w:type="dxa"/>
                  <w:shd w:val="clear" w:color="auto" w:fill="99CCFF"/>
                </w:tcPr>
                <w:p w:rsidR="00676B12" w:rsidRPr="004B5ABB" w:rsidRDefault="00676B12" w:rsidP="00C24DF1">
                  <w:pPr>
                    <w:framePr w:hSpace="180" w:wrap="around" w:vAnchor="text" w:hAnchor="margin" w:y="-6"/>
                    <w:rPr>
                      <w:rFonts w:ascii="Cambria" w:hAnsi="Cambria"/>
                      <w:sz w:val="24"/>
                      <w:szCs w:val="24"/>
                    </w:rPr>
                  </w:pPr>
                  <w:r w:rsidRPr="004B5ABB">
                    <w:rPr>
                      <w:rFonts w:ascii="Cambria" w:hAnsi="Cambria"/>
                      <w:sz w:val="24"/>
                      <w:szCs w:val="24"/>
                    </w:rPr>
                    <w:t xml:space="preserve"> Studijos</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Neformaliai įgytų kompetencijų įvertinimo ir formalizavimo galimybių plėtra.</w:t>
                  </w:r>
                </w:p>
              </w:tc>
            </w:tr>
            <w:tr w:rsidR="00676B12" w:rsidRPr="004B5ABB" w:rsidTr="00C24DF1">
              <w:tc>
                <w:tcPr>
                  <w:tcW w:w="1980" w:type="dxa"/>
                  <w:shd w:val="clear" w:color="auto" w:fill="99CCFF"/>
                </w:tcPr>
                <w:p w:rsidR="00676B12" w:rsidRPr="004B5ABB" w:rsidRDefault="00676B12" w:rsidP="00C24DF1">
                  <w:pPr>
                    <w:framePr w:hSpace="180" w:wrap="around" w:vAnchor="text" w:hAnchor="margin" w:y="-6"/>
                    <w:rPr>
                      <w:rFonts w:ascii="Cambria" w:hAnsi="Cambria"/>
                      <w:b/>
                      <w:sz w:val="24"/>
                      <w:szCs w:val="24"/>
                    </w:rPr>
                  </w:pPr>
                  <w:r w:rsidRPr="004B5ABB">
                    <w:rPr>
                      <w:rFonts w:ascii="Cambria" w:hAnsi="Cambria"/>
                      <w:sz w:val="24"/>
                      <w:szCs w:val="24"/>
                    </w:rPr>
                    <w:t>Studijos</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Fonts w:ascii="Cambria" w:hAnsi="Cambria"/>
                      <w:sz w:val="24"/>
                      <w:szCs w:val="24"/>
                      <w:lang w:val="pt-BR"/>
                    </w:rPr>
                  </w:pPr>
                  <w:r w:rsidRPr="004B5ABB">
                    <w:rPr>
                      <w:rStyle w:val="FontStyle33"/>
                      <w:rFonts w:ascii="Cambria" w:hAnsi="Cambria"/>
                      <w:sz w:val="24"/>
                      <w:szCs w:val="24"/>
                      <w:lang w:val="pt-BR"/>
                    </w:rPr>
                    <w:t>Mokslo tiriamosios veiklos vykdymas atsižvelgiant į rinkos poreikius, plėtojant kolegijos mokslo ir meno klasterių veiklą.</w:t>
                  </w:r>
                </w:p>
              </w:tc>
            </w:tr>
            <w:tr w:rsidR="00676B12" w:rsidRPr="004B5ABB" w:rsidTr="00C24DF1">
              <w:tc>
                <w:tcPr>
                  <w:tcW w:w="1980" w:type="dxa"/>
                  <w:shd w:val="clear" w:color="auto" w:fill="B2A1C7" w:themeFill="accent4" w:themeFillTint="99"/>
                </w:tcPr>
                <w:p w:rsidR="00676B12" w:rsidRPr="004B5ABB" w:rsidRDefault="00676B12" w:rsidP="00C24DF1">
                  <w:pPr>
                    <w:framePr w:hSpace="180" w:wrap="around" w:vAnchor="text" w:hAnchor="margin" w:y="-6"/>
                    <w:rPr>
                      <w:rFonts w:ascii="Cambria" w:hAnsi="Cambria"/>
                      <w:b/>
                      <w:sz w:val="24"/>
                      <w:szCs w:val="24"/>
                    </w:rPr>
                  </w:pPr>
                  <w:proofErr w:type="spellStart"/>
                  <w:r w:rsidRPr="004B5ABB">
                    <w:rPr>
                      <w:rFonts w:ascii="Cambria" w:hAnsi="Cambria"/>
                      <w:sz w:val="24"/>
                      <w:szCs w:val="24"/>
                    </w:rPr>
                    <w:lastRenderedPageBreak/>
                    <w:t>Tarptau</w:t>
                  </w:r>
                  <w:r>
                    <w:rPr>
                      <w:rFonts w:ascii="Cambria" w:hAnsi="Cambria"/>
                      <w:sz w:val="24"/>
                      <w:szCs w:val="24"/>
                    </w:rPr>
                    <w:t>tiškumas</w:t>
                  </w:r>
                  <w:proofErr w:type="spellEnd"/>
                  <w:r w:rsidRPr="004B5ABB">
                    <w:rPr>
                      <w:rFonts w:ascii="Cambria" w:hAnsi="Cambria"/>
                      <w:sz w:val="24"/>
                      <w:szCs w:val="24"/>
                    </w:rPr>
                    <w:t xml:space="preserve"> </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Užsienio šalių studentų priėmimo plėtotė.</w:t>
                  </w:r>
                </w:p>
              </w:tc>
            </w:tr>
            <w:tr w:rsidR="00676B12" w:rsidRPr="004B5ABB" w:rsidTr="00C24DF1">
              <w:tc>
                <w:tcPr>
                  <w:tcW w:w="1980" w:type="dxa"/>
                  <w:shd w:val="clear" w:color="auto" w:fill="B2A1C7" w:themeFill="accent4" w:themeFillTint="99"/>
                </w:tcPr>
                <w:p w:rsidR="00676B12" w:rsidRPr="004B5ABB" w:rsidRDefault="00676B12" w:rsidP="00C24DF1">
                  <w:pPr>
                    <w:framePr w:hSpace="180" w:wrap="around" w:vAnchor="text" w:hAnchor="margin" w:y="-6"/>
                    <w:rPr>
                      <w:rFonts w:ascii="Cambria" w:hAnsi="Cambria"/>
                      <w:b/>
                      <w:sz w:val="24"/>
                      <w:szCs w:val="24"/>
                    </w:rPr>
                  </w:pPr>
                  <w:proofErr w:type="spellStart"/>
                  <w:r w:rsidRPr="004B5ABB">
                    <w:rPr>
                      <w:rFonts w:ascii="Cambria" w:hAnsi="Cambria"/>
                      <w:sz w:val="24"/>
                      <w:szCs w:val="24"/>
                    </w:rPr>
                    <w:t>Tarptaut</w:t>
                  </w:r>
                  <w:r>
                    <w:rPr>
                      <w:rFonts w:ascii="Cambria" w:hAnsi="Cambria"/>
                      <w:sz w:val="24"/>
                      <w:szCs w:val="24"/>
                    </w:rPr>
                    <w:t>iškumas</w:t>
                  </w:r>
                  <w:proofErr w:type="spellEnd"/>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Studijų anglų kalba plėtimas.</w:t>
                  </w:r>
                </w:p>
              </w:tc>
            </w:tr>
            <w:tr w:rsidR="00676B12" w:rsidRPr="004B5ABB" w:rsidTr="00C24DF1">
              <w:tc>
                <w:tcPr>
                  <w:tcW w:w="1980" w:type="dxa"/>
                  <w:shd w:val="clear" w:color="auto" w:fill="B2A1C7" w:themeFill="accent4" w:themeFillTint="99"/>
                </w:tcPr>
                <w:p w:rsidR="00676B12" w:rsidRPr="004B5ABB" w:rsidRDefault="00676B12" w:rsidP="00C24DF1">
                  <w:pPr>
                    <w:framePr w:hSpace="180" w:wrap="around" w:vAnchor="text" w:hAnchor="margin" w:y="-6"/>
                    <w:rPr>
                      <w:rFonts w:ascii="Cambria" w:hAnsi="Cambria"/>
                      <w:b/>
                      <w:sz w:val="24"/>
                      <w:szCs w:val="24"/>
                    </w:rPr>
                  </w:pPr>
                  <w:proofErr w:type="spellStart"/>
                  <w:r w:rsidRPr="004B5ABB">
                    <w:rPr>
                      <w:rFonts w:ascii="Cambria" w:hAnsi="Cambria"/>
                      <w:sz w:val="24"/>
                      <w:szCs w:val="24"/>
                    </w:rPr>
                    <w:t>Tarptau</w:t>
                  </w:r>
                  <w:r>
                    <w:rPr>
                      <w:rFonts w:ascii="Cambria" w:hAnsi="Cambria"/>
                      <w:sz w:val="24"/>
                      <w:szCs w:val="24"/>
                    </w:rPr>
                    <w:t>tiškumas</w:t>
                  </w:r>
                  <w:proofErr w:type="spellEnd"/>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Dvigubo diplomo su užsienio aukštosiomis mokyklomis teikimas.</w:t>
                  </w:r>
                </w:p>
              </w:tc>
            </w:tr>
            <w:tr w:rsidR="00676B12" w:rsidRPr="004B5ABB" w:rsidTr="00C24DF1">
              <w:tc>
                <w:tcPr>
                  <w:tcW w:w="1980" w:type="dxa"/>
                  <w:shd w:val="clear" w:color="auto" w:fill="B2A1C7" w:themeFill="accent4" w:themeFillTint="99"/>
                </w:tcPr>
                <w:p w:rsidR="00676B12" w:rsidRPr="004B5ABB" w:rsidRDefault="00676B12" w:rsidP="00C24DF1">
                  <w:pPr>
                    <w:framePr w:hSpace="180" w:wrap="around" w:vAnchor="text" w:hAnchor="margin" w:y="-6"/>
                    <w:rPr>
                      <w:rFonts w:ascii="Cambria" w:hAnsi="Cambria"/>
                      <w:b/>
                      <w:sz w:val="24"/>
                      <w:szCs w:val="24"/>
                    </w:rPr>
                  </w:pPr>
                  <w:proofErr w:type="spellStart"/>
                  <w:r w:rsidRPr="004B5ABB">
                    <w:rPr>
                      <w:rFonts w:ascii="Cambria" w:hAnsi="Cambria"/>
                      <w:sz w:val="24"/>
                      <w:szCs w:val="24"/>
                    </w:rPr>
                    <w:t>Tarptaut</w:t>
                  </w:r>
                  <w:r>
                    <w:rPr>
                      <w:rFonts w:ascii="Cambria" w:hAnsi="Cambria"/>
                      <w:sz w:val="24"/>
                      <w:szCs w:val="24"/>
                    </w:rPr>
                    <w:t>iškumas</w:t>
                  </w:r>
                  <w:proofErr w:type="spellEnd"/>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Akademinio judumo plėtotė.</w:t>
                  </w:r>
                </w:p>
              </w:tc>
            </w:tr>
            <w:tr w:rsidR="00676B12" w:rsidRPr="004B5ABB" w:rsidTr="00C24DF1">
              <w:tc>
                <w:tcPr>
                  <w:tcW w:w="1980" w:type="dxa"/>
                  <w:shd w:val="clear" w:color="auto" w:fill="D99594" w:themeFill="accent2" w:themeFillTint="99"/>
                </w:tcPr>
                <w:p w:rsidR="00676B12" w:rsidRPr="004B5ABB" w:rsidRDefault="00676B12" w:rsidP="00C24DF1">
                  <w:pPr>
                    <w:framePr w:hSpace="180" w:wrap="around" w:vAnchor="text" w:hAnchor="margin" w:y="-6"/>
                    <w:rPr>
                      <w:rFonts w:ascii="Cambria" w:hAnsi="Cambria"/>
                      <w:b/>
                      <w:sz w:val="24"/>
                      <w:szCs w:val="24"/>
                    </w:rPr>
                  </w:pPr>
                  <w:r w:rsidRPr="004B5ABB">
                    <w:rPr>
                      <w:rFonts w:ascii="Cambria" w:hAnsi="Cambria"/>
                      <w:sz w:val="24"/>
                      <w:szCs w:val="24"/>
                    </w:rPr>
                    <w:t>Ištekliai</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Studentų savarankiško mokymosi sąlygų gerinimas, didinant studijų erdvių patrauklumą.</w:t>
                  </w:r>
                </w:p>
              </w:tc>
            </w:tr>
            <w:tr w:rsidR="00676B12" w:rsidRPr="004B5ABB" w:rsidTr="00C24DF1">
              <w:tc>
                <w:tcPr>
                  <w:tcW w:w="1980" w:type="dxa"/>
                  <w:shd w:val="clear" w:color="auto" w:fill="D99594" w:themeFill="accent2" w:themeFillTint="99"/>
                </w:tcPr>
                <w:p w:rsidR="00676B12" w:rsidRPr="004B5ABB" w:rsidRDefault="00676B12" w:rsidP="00C24DF1">
                  <w:pPr>
                    <w:framePr w:hSpace="180" w:wrap="around" w:vAnchor="text" w:hAnchor="margin" w:y="-6"/>
                    <w:rPr>
                      <w:rFonts w:ascii="Cambria" w:hAnsi="Cambria"/>
                      <w:b/>
                      <w:sz w:val="24"/>
                      <w:szCs w:val="24"/>
                    </w:rPr>
                  </w:pPr>
                  <w:r w:rsidRPr="004B5ABB">
                    <w:rPr>
                      <w:rFonts w:ascii="Cambria" w:hAnsi="Cambria"/>
                      <w:sz w:val="24"/>
                      <w:szCs w:val="24"/>
                    </w:rPr>
                    <w:t>Ištekliai</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Informacinių technologijų potencialo stiprinimas kolegijos veikloje.</w:t>
                  </w:r>
                </w:p>
              </w:tc>
            </w:tr>
            <w:tr w:rsidR="00676B12" w:rsidRPr="004B5ABB" w:rsidTr="00C24DF1">
              <w:tc>
                <w:tcPr>
                  <w:tcW w:w="1980" w:type="dxa"/>
                  <w:shd w:val="clear" w:color="auto" w:fill="D99594" w:themeFill="accent2" w:themeFillTint="99"/>
                </w:tcPr>
                <w:p w:rsidR="00676B12" w:rsidRPr="004B5ABB" w:rsidRDefault="00676B12" w:rsidP="00C24DF1">
                  <w:pPr>
                    <w:framePr w:hSpace="180" w:wrap="around" w:vAnchor="text" w:hAnchor="margin" w:y="-6"/>
                    <w:rPr>
                      <w:rFonts w:ascii="Cambria" w:hAnsi="Cambria"/>
                      <w:sz w:val="24"/>
                      <w:szCs w:val="24"/>
                    </w:rPr>
                  </w:pPr>
                  <w:r w:rsidRPr="004B5ABB">
                    <w:rPr>
                      <w:rFonts w:ascii="Cambria" w:hAnsi="Cambria"/>
                      <w:sz w:val="24"/>
                      <w:szCs w:val="24"/>
                    </w:rPr>
                    <w:t>Ištekliai</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Inovatyvių technologijų centro sukūrimas, pasinaudojant ES parama.</w:t>
                  </w:r>
                </w:p>
              </w:tc>
            </w:tr>
            <w:tr w:rsidR="00676B12" w:rsidRPr="004B5ABB" w:rsidTr="00C24DF1">
              <w:tc>
                <w:tcPr>
                  <w:tcW w:w="1980" w:type="dxa"/>
                  <w:shd w:val="clear" w:color="auto" w:fill="D99594" w:themeFill="accent2" w:themeFillTint="99"/>
                </w:tcPr>
                <w:p w:rsidR="00676B12" w:rsidRPr="004B5ABB" w:rsidRDefault="00676B12" w:rsidP="00C24DF1">
                  <w:pPr>
                    <w:framePr w:hSpace="180" w:wrap="around" w:vAnchor="text" w:hAnchor="margin" w:y="-6"/>
                    <w:rPr>
                      <w:rFonts w:ascii="Cambria" w:hAnsi="Cambria"/>
                      <w:b/>
                      <w:sz w:val="24"/>
                      <w:szCs w:val="24"/>
                    </w:rPr>
                  </w:pPr>
                  <w:r w:rsidRPr="004B5ABB">
                    <w:rPr>
                      <w:rFonts w:ascii="Cambria" w:hAnsi="Cambria"/>
                      <w:sz w:val="24"/>
                      <w:szCs w:val="24"/>
                    </w:rPr>
                    <w:t>Ištekliai</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Kolegijos akademinio  miestelio vystymas, išnaudojant atnaujintas istorinio parko erdves.</w:t>
                  </w:r>
                </w:p>
              </w:tc>
            </w:tr>
            <w:tr w:rsidR="00676B12" w:rsidRPr="004B5ABB" w:rsidTr="00C24DF1">
              <w:tc>
                <w:tcPr>
                  <w:tcW w:w="1980" w:type="dxa"/>
                  <w:shd w:val="clear" w:color="auto" w:fill="FBD4B4" w:themeFill="accent6" w:themeFillTint="66"/>
                </w:tcPr>
                <w:p w:rsidR="00676B12" w:rsidRPr="004B5ABB" w:rsidRDefault="00676B12" w:rsidP="00C24DF1">
                  <w:pPr>
                    <w:framePr w:hSpace="180" w:wrap="around" w:vAnchor="text" w:hAnchor="margin" w:y="-6"/>
                    <w:rPr>
                      <w:rFonts w:ascii="Cambria" w:hAnsi="Cambria"/>
                      <w:b/>
                      <w:sz w:val="24"/>
                      <w:szCs w:val="24"/>
                    </w:rPr>
                  </w:pPr>
                  <w:r w:rsidRPr="004B5ABB">
                    <w:rPr>
                      <w:rFonts w:ascii="Cambria" w:hAnsi="Cambria"/>
                      <w:sz w:val="24"/>
                      <w:szCs w:val="24"/>
                    </w:rPr>
                    <w:t>Valdymas</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Kolegijos administracijos struktūros pertvarkymas mažinant biurokratiją ir perkeliant išteklius studijų programų efektyvumui ir asmeninei programų komitetų vadovų atsakomybei didinti.</w:t>
                  </w:r>
                </w:p>
              </w:tc>
            </w:tr>
            <w:tr w:rsidR="00676B12" w:rsidRPr="004B5ABB" w:rsidTr="00C24DF1">
              <w:tc>
                <w:tcPr>
                  <w:tcW w:w="1980" w:type="dxa"/>
                  <w:shd w:val="clear" w:color="auto" w:fill="FBD4B4" w:themeFill="accent6" w:themeFillTint="66"/>
                </w:tcPr>
                <w:p w:rsidR="00676B12" w:rsidRPr="004B5ABB" w:rsidRDefault="00676B12" w:rsidP="00C24DF1">
                  <w:pPr>
                    <w:framePr w:hSpace="180" w:wrap="around" w:vAnchor="text" w:hAnchor="margin" w:y="-6"/>
                    <w:rPr>
                      <w:rFonts w:ascii="Cambria" w:hAnsi="Cambria"/>
                      <w:b/>
                      <w:sz w:val="24"/>
                      <w:szCs w:val="24"/>
                    </w:rPr>
                  </w:pPr>
                  <w:r w:rsidRPr="004B5ABB">
                    <w:rPr>
                      <w:rFonts w:ascii="Cambria" w:hAnsi="Cambria"/>
                      <w:sz w:val="24"/>
                      <w:szCs w:val="24"/>
                    </w:rPr>
                    <w:t>Valdymas</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Universitetų magistrantūros studijų organizavimas kolegijos bazėje.</w:t>
                  </w:r>
                </w:p>
              </w:tc>
            </w:tr>
            <w:tr w:rsidR="00676B12" w:rsidRPr="004B5ABB" w:rsidTr="00C24DF1">
              <w:tc>
                <w:tcPr>
                  <w:tcW w:w="1980" w:type="dxa"/>
                  <w:shd w:val="clear" w:color="auto" w:fill="FBD4B4" w:themeFill="accent6" w:themeFillTint="66"/>
                </w:tcPr>
                <w:p w:rsidR="00676B12" w:rsidRPr="004B5ABB" w:rsidRDefault="00676B12" w:rsidP="00C24DF1">
                  <w:pPr>
                    <w:framePr w:hSpace="180" w:wrap="around" w:vAnchor="text" w:hAnchor="margin" w:y="-6"/>
                    <w:rPr>
                      <w:rFonts w:ascii="Cambria" w:hAnsi="Cambria"/>
                      <w:b/>
                      <w:sz w:val="24"/>
                      <w:szCs w:val="24"/>
                    </w:rPr>
                  </w:pPr>
                  <w:r w:rsidRPr="004B5ABB">
                    <w:rPr>
                      <w:rFonts w:ascii="Cambria" w:hAnsi="Cambria"/>
                      <w:sz w:val="24"/>
                      <w:szCs w:val="24"/>
                    </w:rPr>
                    <w:t>Valdymas</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Socialinių partnerių vaidmens didinimas kolegijos veikloje įtraukiant į kolegijos valdymo, studijų programų komitetų ir darbo grupių veiklą.</w:t>
                  </w:r>
                </w:p>
              </w:tc>
            </w:tr>
            <w:tr w:rsidR="00676B12" w:rsidRPr="004B5ABB" w:rsidTr="00C24DF1">
              <w:tc>
                <w:tcPr>
                  <w:tcW w:w="1980" w:type="dxa"/>
                  <w:shd w:val="clear" w:color="auto" w:fill="FBD4B4" w:themeFill="accent6" w:themeFillTint="66"/>
                </w:tcPr>
                <w:p w:rsidR="00676B12" w:rsidRPr="004B5ABB" w:rsidRDefault="00676B12" w:rsidP="00C24DF1">
                  <w:pPr>
                    <w:framePr w:hSpace="180" w:wrap="around" w:vAnchor="text" w:hAnchor="margin" w:y="-6"/>
                    <w:rPr>
                      <w:rFonts w:ascii="Cambria" w:hAnsi="Cambria"/>
                      <w:b/>
                      <w:sz w:val="24"/>
                      <w:szCs w:val="24"/>
                    </w:rPr>
                  </w:pPr>
                  <w:r w:rsidRPr="004B5ABB">
                    <w:rPr>
                      <w:rFonts w:ascii="Cambria" w:hAnsi="Cambria"/>
                      <w:sz w:val="24"/>
                      <w:szCs w:val="24"/>
                    </w:rPr>
                    <w:t>Valdymas</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Kokybės vadybos si</w:t>
                  </w:r>
                  <w:r>
                    <w:rPr>
                      <w:rStyle w:val="FontStyle33"/>
                      <w:rFonts w:ascii="Cambria" w:hAnsi="Cambria"/>
                      <w:sz w:val="24"/>
                      <w:szCs w:val="24"/>
                      <w:lang w:val="pt-BR"/>
                    </w:rPr>
                    <w:t>stemos pagal ISO 9001:</w:t>
                  </w:r>
                  <w:r w:rsidRPr="004B5ABB">
                    <w:rPr>
                      <w:rStyle w:val="FontStyle33"/>
                      <w:rFonts w:ascii="Cambria" w:hAnsi="Cambria"/>
                      <w:sz w:val="24"/>
                      <w:szCs w:val="24"/>
                    </w:rPr>
                    <w:t xml:space="preserve">2015 </w:t>
                  </w:r>
                  <w:r w:rsidRPr="004B5ABB">
                    <w:rPr>
                      <w:rStyle w:val="FontStyle33"/>
                      <w:rFonts w:ascii="Cambria" w:hAnsi="Cambria"/>
                      <w:sz w:val="24"/>
                      <w:szCs w:val="24"/>
                      <w:lang w:val="pt-BR"/>
                    </w:rPr>
                    <w:t xml:space="preserve">standartą palaikymas ir tobulinimas, derinant su </w:t>
                  </w:r>
                  <w:r w:rsidRPr="004B5ABB">
                    <w:rPr>
                      <w:rFonts w:ascii="Cambria" w:hAnsi="Cambria"/>
                      <w:sz w:val="24"/>
                      <w:szCs w:val="24"/>
                      <w:shd w:val="clear" w:color="auto" w:fill="FAFAFA"/>
                    </w:rPr>
                    <w:t>Europos aukštojo mokslo kokybės užtikrinimo nuostatomis ir gairėmis (</w:t>
                  </w:r>
                  <w:proofErr w:type="spellStart"/>
                  <w:r w:rsidRPr="004B5ABB">
                    <w:rPr>
                      <w:rFonts w:ascii="Cambria" w:hAnsi="Cambria"/>
                      <w:sz w:val="24"/>
                      <w:szCs w:val="24"/>
                      <w:shd w:val="clear" w:color="auto" w:fill="FAFAFA"/>
                    </w:rPr>
                    <w:t>ESG</w:t>
                  </w:r>
                  <w:proofErr w:type="spellEnd"/>
                  <w:r w:rsidRPr="004B5ABB">
                    <w:rPr>
                      <w:rFonts w:ascii="Cambria" w:hAnsi="Cambria"/>
                      <w:sz w:val="24"/>
                      <w:szCs w:val="24"/>
                      <w:shd w:val="clear" w:color="auto" w:fill="FAFAFA"/>
                    </w:rPr>
                    <w:t xml:space="preserve"> 2015)</w:t>
                  </w:r>
                  <w:r w:rsidRPr="004B5ABB">
                    <w:rPr>
                      <w:rStyle w:val="FontStyle33"/>
                      <w:rFonts w:ascii="Cambria" w:hAnsi="Cambria"/>
                      <w:sz w:val="24"/>
                      <w:szCs w:val="24"/>
                      <w:lang w:val="pt-BR"/>
                    </w:rPr>
                    <w:t>.</w:t>
                  </w:r>
                </w:p>
              </w:tc>
            </w:tr>
            <w:tr w:rsidR="00676B12" w:rsidRPr="004B5ABB" w:rsidTr="00C24DF1">
              <w:tc>
                <w:tcPr>
                  <w:tcW w:w="1980" w:type="dxa"/>
                  <w:shd w:val="clear" w:color="auto" w:fill="FBD4B4" w:themeFill="accent6" w:themeFillTint="66"/>
                </w:tcPr>
                <w:p w:rsidR="00676B12" w:rsidRPr="004B5ABB" w:rsidRDefault="00676B12" w:rsidP="00C24DF1">
                  <w:pPr>
                    <w:framePr w:hSpace="180" w:wrap="around" w:vAnchor="text" w:hAnchor="margin" w:y="-6"/>
                    <w:rPr>
                      <w:rFonts w:ascii="Cambria" w:hAnsi="Cambria"/>
                      <w:b/>
                      <w:sz w:val="24"/>
                      <w:szCs w:val="24"/>
                    </w:rPr>
                  </w:pPr>
                  <w:r w:rsidRPr="004B5ABB">
                    <w:rPr>
                      <w:rFonts w:ascii="Cambria" w:hAnsi="Cambria"/>
                      <w:sz w:val="24"/>
                      <w:szCs w:val="24"/>
                    </w:rPr>
                    <w:t>Valdymas</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 xml:space="preserve">Konkurencingumo didinimas, modernizuojant ir stiprinant kolegijos įvaizdį. </w:t>
                  </w:r>
                </w:p>
              </w:tc>
            </w:tr>
            <w:tr w:rsidR="00676B12" w:rsidRPr="004B5ABB" w:rsidTr="00C24DF1">
              <w:tc>
                <w:tcPr>
                  <w:tcW w:w="1980" w:type="dxa"/>
                  <w:shd w:val="clear" w:color="auto" w:fill="FBD4B4" w:themeFill="accent6" w:themeFillTint="66"/>
                </w:tcPr>
                <w:p w:rsidR="00676B12" w:rsidRPr="004B5ABB" w:rsidRDefault="00676B12" w:rsidP="00C24DF1">
                  <w:pPr>
                    <w:framePr w:hSpace="180" w:wrap="around" w:vAnchor="text" w:hAnchor="margin" w:y="-6"/>
                    <w:rPr>
                      <w:rFonts w:ascii="Cambria" w:hAnsi="Cambria"/>
                      <w:b/>
                      <w:sz w:val="24"/>
                      <w:szCs w:val="24"/>
                    </w:rPr>
                  </w:pPr>
                  <w:r w:rsidRPr="004B5ABB">
                    <w:rPr>
                      <w:rFonts w:ascii="Cambria" w:hAnsi="Cambria"/>
                      <w:sz w:val="24"/>
                      <w:szCs w:val="24"/>
                    </w:rPr>
                    <w:t>Valdymas</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sidRPr="004B5ABB">
                    <w:rPr>
                      <w:rStyle w:val="FontStyle33"/>
                      <w:rFonts w:ascii="Cambria" w:hAnsi="Cambria"/>
                      <w:sz w:val="24"/>
                      <w:szCs w:val="24"/>
                      <w:lang w:val="pt-BR"/>
                    </w:rPr>
                    <w:t>Papildomų išteklių telkimas, pasinaudojant projektinėmis ir kitomis galimybėmis.</w:t>
                  </w:r>
                </w:p>
              </w:tc>
            </w:tr>
            <w:tr w:rsidR="00676B12" w:rsidRPr="004B5ABB" w:rsidTr="00C24DF1">
              <w:tc>
                <w:tcPr>
                  <w:tcW w:w="1980" w:type="dxa"/>
                  <w:shd w:val="clear" w:color="auto" w:fill="FBD4B4" w:themeFill="accent6" w:themeFillTint="66"/>
                </w:tcPr>
                <w:p w:rsidR="00676B12" w:rsidRPr="004B5ABB" w:rsidRDefault="00676B12" w:rsidP="00C24DF1">
                  <w:pPr>
                    <w:framePr w:hSpace="180" w:wrap="around" w:vAnchor="text" w:hAnchor="margin" w:y="-6"/>
                    <w:rPr>
                      <w:rFonts w:ascii="Cambria" w:hAnsi="Cambria"/>
                      <w:sz w:val="24"/>
                      <w:szCs w:val="24"/>
                    </w:rPr>
                  </w:pPr>
                  <w:r>
                    <w:rPr>
                      <w:rFonts w:ascii="Cambria" w:hAnsi="Cambria"/>
                      <w:sz w:val="24"/>
                      <w:szCs w:val="24"/>
                    </w:rPr>
                    <w:t>Valdymas</w:t>
                  </w:r>
                </w:p>
              </w:tc>
              <w:tc>
                <w:tcPr>
                  <w:tcW w:w="7796" w:type="dxa"/>
                </w:tcPr>
                <w:p w:rsidR="00676B12" w:rsidRPr="004B5ABB" w:rsidRDefault="00676B12" w:rsidP="00676B12">
                  <w:pPr>
                    <w:pStyle w:val="Sraopastraipa"/>
                    <w:framePr w:hSpace="180" w:wrap="around" w:vAnchor="text" w:hAnchor="margin" w:y="-6"/>
                    <w:numPr>
                      <w:ilvl w:val="0"/>
                      <w:numId w:val="2"/>
                    </w:numPr>
                    <w:tabs>
                      <w:tab w:val="left" w:pos="176"/>
                    </w:tabs>
                    <w:spacing w:before="120" w:after="0" w:line="240" w:lineRule="auto"/>
                    <w:ind w:left="318" w:hanging="318"/>
                    <w:rPr>
                      <w:rStyle w:val="FontStyle33"/>
                      <w:rFonts w:ascii="Cambria" w:hAnsi="Cambria"/>
                      <w:sz w:val="24"/>
                      <w:szCs w:val="24"/>
                      <w:lang w:val="pt-BR"/>
                    </w:rPr>
                  </w:pPr>
                  <w:r>
                    <w:rPr>
                      <w:rStyle w:val="FontStyle33"/>
                      <w:rFonts w:ascii="Cambria" w:hAnsi="Cambria"/>
                      <w:sz w:val="24"/>
                      <w:szCs w:val="24"/>
                      <w:lang w:val="pt-BR"/>
                    </w:rPr>
                    <w:t>Konstruktyvaus dialogo su profsąjunga, remiantis kolektyvine sutartimi,  paieška.</w:t>
                  </w:r>
                </w:p>
              </w:tc>
            </w:tr>
          </w:tbl>
          <w:p w:rsidR="00676B12" w:rsidRPr="004B5ABB" w:rsidRDefault="00676B12" w:rsidP="00C24DF1">
            <w:pPr>
              <w:rPr>
                <w:rFonts w:ascii="Cambria" w:hAnsi="Cambria"/>
                <w:sz w:val="24"/>
                <w:szCs w:val="24"/>
              </w:rPr>
            </w:pPr>
          </w:p>
          <w:tbl>
            <w:tblPr>
              <w:tblStyle w:val="Lentelstinklelis"/>
              <w:tblpPr w:leftFromText="180" w:rightFromText="180" w:vertAnchor="text" w:tblpY="1"/>
              <w:tblOverlap w:val="never"/>
              <w:tblW w:w="9776" w:type="dxa"/>
              <w:tblLook w:val="04A0" w:firstRow="1" w:lastRow="0" w:firstColumn="1" w:lastColumn="0" w:noHBand="0" w:noVBand="1"/>
            </w:tblPr>
            <w:tblGrid>
              <w:gridCol w:w="1980"/>
              <w:gridCol w:w="7796"/>
            </w:tblGrid>
            <w:tr w:rsidR="00676B12" w:rsidRPr="004B5ABB" w:rsidTr="00C24DF1">
              <w:tc>
                <w:tcPr>
                  <w:tcW w:w="1980" w:type="dxa"/>
                  <w:tcBorders>
                    <w:bottom w:val="single" w:sz="4" w:space="0" w:color="auto"/>
                  </w:tcBorders>
                  <w:shd w:val="clear" w:color="auto" w:fill="auto"/>
                </w:tcPr>
                <w:p w:rsidR="00676B12" w:rsidRPr="004B5ABB" w:rsidRDefault="00676B12" w:rsidP="00C24DF1">
                  <w:pPr>
                    <w:rPr>
                      <w:rFonts w:ascii="Cambria" w:hAnsi="Cambria"/>
                      <w:sz w:val="24"/>
                      <w:szCs w:val="24"/>
                    </w:rPr>
                  </w:pPr>
                </w:p>
              </w:tc>
              <w:tc>
                <w:tcPr>
                  <w:tcW w:w="7796" w:type="dxa"/>
                </w:tcPr>
                <w:p w:rsidR="00676B12" w:rsidRPr="004B5ABB" w:rsidRDefault="00676B12" w:rsidP="00C24DF1">
                  <w:pPr>
                    <w:autoSpaceDE w:val="0"/>
                    <w:autoSpaceDN w:val="0"/>
                    <w:adjustRightInd w:val="0"/>
                    <w:spacing w:before="60"/>
                    <w:rPr>
                      <w:rStyle w:val="FontStyle33"/>
                      <w:rFonts w:ascii="Cambria" w:hAnsi="Cambria"/>
                      <w:b/>
                      <w:bCs/>
                      <w:color w:val="31849B" w:themeColor="accent5" w:themeShade="BF"/>
                      <w:sz w:val="24"/>
                      <w:szCs w:val="24"/>
                    </w:rPr>
                  </w:pPr>
                  <w:r w:rsidRPr="004B5ABB">
                    <w:rPr>
                      <w:rFonts w:ascii="Cambria" w:hAnsi="Cambria"/>
                      <w:b/>
                      <w:bCs/>
                      <w:color w:val="31849B" w:themeColor="accent5" w:themeShade="BF"/>
                      <w:sz w:val="24"/>
                      <w:szCs w:val="24"/>
                    </w:rPr>
                    <w:t>Grėsmės</w:t>
                  </w:r>
                </w:p>
              </w:tc>
            </w:tr>
            <w:tr w:rsidR="00676B12" w:rsidRPr="004B5ABB" w:rsidTr="00C24DF1">
              <w:tc>
                <w:tcPr>
                  <w:tcW w:w="1980" w:type="dxa"/>
                  <w:shd w:val="clear" w:color="auto" w:fill="FFFF00"/>
                </w:tcPr>
                <w:p w:rsidR="00676B12" w:rsidRPr="004B5ABB" w:rsidRDefault="00676B12" w:rsidP="00C24DF1">
                  <w:pPr>
                    <w:rPr>
                      <w:rFonts w:ascii="Cambria" w:hAnsi="Cambria"/>
                      <w:sz w:val="24"/>
                      <w:szCs w:val="24"/>
                    </w:rPr>
                  </w:pPr>
                  <w:r w:rsidRPr="004B5ABB">
                    <w:rPr>
                      <w:rFonts w:ascii="Cambria" w:hAnsi="Cambria"/>
                      <w:sz w:val="24"/>
                      <w:szCs w:val="24"/>
                    </w:rPr>
                    <w:t>Politika</w:t>
                  </w:r>
                </w:p>
              </w:tc>
              <w:tc>
                <w:tcPr>
                  <w:tcW w:w="7796" w:type="dxa"/>
                </w:tcPr>
                <w:p w:rsidR="00676B12" w:rsidRPr="004B5ABB" w:rsidRDefault="00676B12" w:rsidP="00676B12">
                  <w:pPr>
                    <w:pStyle w:val="Sraopastraipa"/>
                    <w:numPr>
                      <w:ilvl w:val="0"/>
                      <w:numId w:val="5"/>
                    </w:numPr>
                    <w:tabs>
                      <w:tab w:val="left" w:pos="176"/>
                    </w:tabs>
                    <w:spacing w:before="60" w:after="0" w:line="240" w:lineRule="auto"/>
                    <w:ind w:left="459" w:hanging="425"/>
                    <w:rPr>
                      <w:rStyle w:val="FontStyle33"/>
                      <w:rFonts w:ascii="Cambria" w:hAnsi="Cambria"/>
                      <w:sz w:val="24"/>
                      <w:szCs w:val="24"/>
                      <w:lang w:val="pt-BR"/>
                    </w:rPr>
                  </w:pPr>
                  <w:r w:rsidRPr="004B5ABB">
                    <w:rPr>
                      <w:rStyle w:val="apple-converted-space"/>
                      <w:rFonts w:ascii="Cambria" w:hAnsi="Cambria"/>
                      <w:sz w:val="24"/>
                      <w:szCs w:val="24"/>
                    </w:rPr>
                    <w:t xml:space="preserve">Lietuvos valstybės </w:t>
                  </w:r>
                  <w:r w:rsidRPr="004B5ABB">
                    <w:rPr>
                      <w:rFonts w:ascii="Cambria" w:hAnsi="Cambria"/>
                      <w:sz w:val="24"/>
                      <w:szCs w:val="24"/>
                    </w:rPr>
                    <w:t xml:space="preserve">politiniame lygmenyje </w:t>
                  </w:r>
                  <w:r w:rsidRPr="004B5ABB">
                    <w:rPr>
                      <w:rStyle w:val="apple-converted-space"/>
                      <w:rFonts w:ascii="Cambria" w:hAnsi="Cambria"/>
                      <w:sz w:val="24"/>
                      <w:szCs w:val="24"/>
                    </w:rPr>
                    <w:t>n</w:t>
                  </w:r>
                  <w:r w:rsidRPr="004B5ABB">
                    <w:rPr>
                      <w:rFonts w:ascii="Cambria" w:hAnsi="Cambria"/>
                      <w:sz w:val="24"/>
                      <w:szCs w:val="24"/>
                    </w:rPr>
                    <w:t>evykdoma esminė švietimo sistemos pertvarka.</w:t>
                  </w:r>
                </w:p>
              </w:tc>
            </w:tr>
            <w:tr w:rsidR="00676B12" w:rsidRPr="004B5ABB" w:rsidTr="00C24DF1">
              <w:tc>
                <w:tcPr>
                  <w:tcW w:w="1980" w:type="dxa"/>
                  <w:shd w:val="clear" w:color="auto" w:fill="FFFF00"/>
                </w:tcPr>
                <w:p w:rsidR="00676B12" w:rsidRPr="004B5ABB" w:rsidRDefault="00676B12" w:rsidP="00C24DF1">
                  <w:pPr>
                    <w:rPr>
                      <w:rFonts w:ascii="Cambria" w:hAnsi="Cambria"/>
                      <w:sz w:val="24"/>
                      <w:szCs w:val="24"/>
                    </w:rPr>
                  </w:pPr>
                  <w:r w:rsidRPr="004B5ABB">
                    <w:rPr>
                      <w:rFonts w:ascii="Cambria" w:hAnsi="Cambria"/>
                      <w:sz w:val="24"/>
                      <w:szCs w:val="24"/>
                    </w:rPr>
                    <w:t>Politika</w:t>
                  </w:r>
                </w:p>
              </w:tc>
              <w:tc>
                <w:tcPr>
                  <w:tcW w:w="7796" w:type="dxa"/>
                </w:tcPr>
                <w:p w:rsidR="00676B12" w:rsidRPr="004B5ABB" w:rsidRDefault="00676B12" w:rsidP="00676B12">
                  <w:pPr>
                    <w:pStyle w:val="Sraopastraipa"/>
                    <w:numPr>
                      <w:ilvl w:val="0"/>
                      <w:numId w:val="5"/>
                    </w:numPr>
                    <w:tabs>
                      <w:tab w:val="left" w:pos="176"/>
                    </w:tabs>
                    <w:spacing w:before="60" w:after="0" w:line="240" w:lineRule="auto"/>
                    <w:ind w:left="459" w:hanging="425"/>
                    <w:rPr>
                      <w:rStyle w:val="FontStyle33"/>
                      <w:rFonts w:ascii="Cambria" w:hAnsi="Cambria"/>
                      <w:sz w:val="24"/>
                      <w:szCs w:val="24"/>
                      <w:lang w:val="pt-BR"/>
                    </w:rPr>
                  </w:pPr>
                  <w:r w:rsidRPr="004B5ABB">
                    <w:rPr>
                      <w:rStyle w:val="FontStyle33"/>
                      <w:rFonts w:ascii="Cambria" w:hAnsi="Cambria"/>
                      <w:sz w:val="24"/>
                      <w:szCs w:val="24"/>
                      <w:lang w:val="pt-BR"/>
                    </w:rPr>
                    <w:t>Nepalanki demografinė situacija.</w:t>
                  </w:r>
                </w:p>
              </w:tc>
            </w:tr>
            <w:tr w:rsidR="00676B12" w:rsidRPr="004B5ABB" w:rsidTr="00C24DF1">
              <w:tc>
                <w:tcPr>
                  <w:tcW w:w="1980" w:type="dxa"/>
                  <w:shd w:val="clear" w:color="auto" w:fill="FFFF00"/>
                </w:tcPr>
                <w:p w:rsidR="00676B12" w:rsidRPr="004B5ABB" w:rsidRDefault="00676B12" w:rsidP="00C24DF1">
                  <w:pPr>
                    <w:rPr>
                      <w:rFonts w:ascii="Cambria" w:hAnsi="Cambria"/>
                      <w:sz w:val="24"/>
                      <w:szCs w:val="24"/>
                    </w:rPr>
                  </w:pPr>
                  <w:r w:rsidRPr="004B5ABB">
                    <w:rPr>
                      <w:rFonts w:ascii="Cambria" w:hAnsi="Cambria"/>
                      <w:sz w:val="24"/>
                      <w:szCs w:val="24"/>
                    </w:rPr>
                    <w:t xml:space="preserve"> Politika</w:t>
                  </w:r>
                </w:p>
              </w:tc>
              <w:tc>
                <w:tcPr>
                  <w:tcW w:w="7796" w:type="dxa"/>
                </w:tcPr>
                <w:p w:rsidR="00676B12" w:rsidRPr="004B5ABB" w:rsidRDefault="00676B12" w:rsidP="00676B12">
                  <w:pPr>
                    <w:pStyle w:val="Sraopastraipa"/>
                    <w:numPr>
                      <w:ilvl w:val="0"/>
                      <w:numId w:val="5"/>
                    </w:numPr>
                    <w:tabs>
                      <w:tab w:val="left" w:pos="176"/>
                    </w:tabs>
                    <w:spacing w:before="60" w:after="0" w:line="240" w:lineRule="auto"/>
                    <w:ind w:left="459" w:hanging="425"/>
                    <w:rPr>
                      <w:rStyle w:val="FontStyle33"/>
                      <w:rFonts w:ascii="Cambria" w:hAnsi="Cambria"/>
                      <w:sz w:val="24"/>
                      <w:szCs w:val="24"/>
                      <w:lang w:val="pt-BR"/>
                    </w:rPr>
                  </w:pPr>
                  <w:r w:rsidRPr="004B5ABB">
                    <w:rPr>
                      <w:rStyle w:val="FontStyle33"/>
                      <w:rFonts w:ascii="Cambria" w:hAnsi="Cambria"/>
                      <w:sz w:val="24"/>
                      <w:szCs w:val="24"/>
                      <w:lang w:val="pt-BR"/>
                    </w:rPr>
                    <w:t>Didžiųjų miestų aukštųjų mokyklų trauka.</w:t>
                  </w:r>
                </w:p>
              </w:tc>
            </w:tr>
            <w:tr w:rsidR="00676B12" w:rsidRPr="004B5ABB" w:rsidTr="00C24DF1">
              <w:tc>
                <w:tcPr>
                  <w:tcW w:w="1980" w:type="dxa"/>
                  <w:shd w:val="clear" w:color="auto" w:fill="FFFF00"/>
                </w:tcPr>
                <w:p w:rsidR="00676B12" w:rsidRPr="004B5ABB" w:rsidRDefault="00676B12" w:rsidP="00C24DF1">
                  <w:pPr>
                    <w:rPr>
                      <w:rFonts w:ascii="Cambria" w:hAnsi="Cambria"/>
                      <w:sz w:val="24"/>
                      <w:szCs w:val="24"/>
                    </w:rPr>
                  </w:pPr>
                  <w:r w:rsidRPr="004B5ABB">
                    <w:rPr>
                      <w:rFonts w:ascii="Cambria" w:hAnsi="Cambria"/>
                      <w:sz w:val="24"/>
                      <w:szCs w:val="24"/>
                    </w:rPr>
                    <w:t xml:space="preserve"> Politika</w:t>
                  </w:r>
                </w:p>
              </w:tc>
              <w:tc>
                <w:tcPr>
                  <w:tcW w:w="7796" w:type="dxa"/>
                </w:tcPr>
                <w:p w:rsidR="00676B12" w:rsidRPr="004B5ABB" w:rsidRDefault="00676B12" w:rsidP="00676B12">
                  <w:pPr>
                    <w:pStyle w:val="Sraopastraipa"/>
                    <w:numPr>
                      <w:ilvl w:val="0"/>
                      <w:numId w:val="5"/>
                    </w:numPr>
                    <w:tabs>
                      <w:tab w:val="left" w:pos="176"/>
                    </w:tabs>
                    <w:spacing w:before="60" w:after="0" w:line="240" w:lineRule="auto"/>
                    <w:ind w:left="459" w:hanging="425"/>
                    <w:rPr>
                      <w:rStyle w:val="FontStyle33"/>
                      <w:rFonts w:ascii="Cambria" w:hAnsi="Cambria"/>
                      <w:sz w:val="24"/>
                      <w:szCs w:val="24"/>
                      <w:lang w:val="pt-BR"/>
                    </w:rPr>
                  </w:pPr>
                  <w:r w:rsidRPr="004B5ABB">
                    <w:rPr>
                      <w:rStyle w:val="FontStyle33"/>
                      <w:rFonts w:ascii="Cambria" w:hAnsi="Cambria"/>
                      <w:sz w:val="24"/>
                      <w:szCs w:val="24"/>
                      <w:lang w:val="pt-BR"/>
                    </w:rPr>
                    <w:t>Didėjantis atotrūkis tarp regionų ir didžiųjų miestų plėtros dėl nepakankamo valdžios dėmesio regionų vystymui.</w:t>
                  </w:r>
                </w:p>
              </w:tc>
            </w:tr>
            <w:tr w:rsidR="00676B12" w:rsidRPr="004B5ABB" w:rsidTr="00C24DF1">
              <w:tc>
                <w:tcPr>
                  <w:tcW w:w="1980" w:type="dxa"/>
                  <w:tcBorders>
                    <w:bottom w:val="single" w:sz="4" w:space="0" w:color="auto"/>
                  </w:tcBorders>
                  <w:shd w:val="clear" w:color="auto" w:fill="FFFF00"/>
                </w:tcPr>
                <w:p w:rsidR="00676B12" w:rsidRPr="004B5ABB" w:rsidRDefault="00676B12" w:rsidP="00C24DF1">
                  <w:pPr>
                    <w:rPr>
                      <w:rFonts w:ascii="Cambria" w:hAnsi="Cambria"/>
                      <w:sz w:val="24"/>
                      <w:szCs w:val="24"/>
                    </w:rPr>
                  </w:pPr>
                  <w:r w:rsidRPr="004B5ABB">
                    <w:rPr>
                      <w:rFonts w:ascii="Cambria" w:hAnsi="Cambria"/>
                      <w:sz w:val="24"/>
                      <w:szCs w:val="24"/>
                    </w:rPr>
                    <w:t>Politika</w:t>
                  </w:r>
                </w:p>
              </w:tc>
              <w:tc>
                <w:tcPr>
                  <w:tcW w:w="7796" w:type="dxa"/>
                </w:tcPr>
                <w:p w:rsidR="00676B12" w:rsidRPr="004B5ABB" w:rsidRDefault="00676B12" w:rsidP="00676B12">
                  <w:pPr>
                    <w:pStyle w:val="Sraopastraipa"/>
                    <w:numPr>
                      <w:ilvl w:val="0"/>
                      <w:numId w:val="5"/>
                    </w:numPr>
                    <w:tabs>
                      <w:tab w:val="left" w:pos="176"/>
                    </w:tabs>
                    <w:spacing w:before="60" w:after="0" w:line="240" w:lineRule="auto"/>
                    <w:ind w:left="459" w:hanging="425"/>
                    <w:rPr>
                      <w:rStyle w:val="FontStyle33"/>
                      <w:rFonts w:ascii="Cambria" w:hAnsi="Cambria"/>
                      <w:sz w:val="24"/>
                      <w:szCs w:val="24"/>
                      <w:lang w:val="pt-BR"/>
                    </w:rPr>
                  </w:pPr>
                  <w:r w:rsidRPr="004B5ABB">
                    <w:rPr>
                      <w:rStyle w:val="FontStyle33"/>
                      <w:rFonts w:ascii="Cambria" w:hAnsi="Cambria"/>
                      <w:sz w:val="24"/>
                      <w:szCs w:val="24"/>
                      <w:lang w:val="pt-BR"/>
                    </w:rPr>
                    <w:t>Neapibrėžtas verslo ir valdžios institucijų požiūris į mokslinę veiklą kolegijose.</w:t>
                  </w:r>
                </w:p>
              </w:tc>
            </w:tr>
            <w:tr w:rsidR="00676B12" w:rsidRPr="004B5ABB" w:rsidTr="00C24DF1">
              <w:tc>
                <w:tcPr>
                  <w:tcW w:w="1980" w:type="dxa"/>
                  <w:tcBorders>
                    <w:bottom w:val="single" w:sz="4" w:space="0" w:color="auto"/>
                  </w:tcBorders>
                  <w:shd w:val="clear" w:color="auto" w:fill="FFFF00"/>
                </w:tcPr>
                <w:p w:rsidR="00676B12" w:rsidRPr="004B5ABB" w:rsidRDefault="00676B12" w:rsidP="00C24DF1">
                  <w:pPr>
                    <w:rPr>
                      <w:rFonts w:ascii="Cambria" w:hAnsi="Cambria"/>
                      <w:sz w:val="24"/>
                      <w:szCs w:val="24"/>
                    </w:rPr>
                  </w:pPr>
                  <w:r w:rsidRPr="004B5ABB">
                    <w:rPr>
                      <w:rFonts w:ascii="Cambria" w:hAnsi="Cambria"/>
                      <w:sz w:val="24"/>
                      <w:szCs w:val="24"/>
                    </w:rPr>
                    <w:t>Politika</w:t>
                  </w:r>
                </w:p>
              </w:tc>
              <w:tc>
                <w:tcPr>
                  <w:tcW w:w="7796" w:type="dxa"/>
                </w:tcPr>
                <w:p w:rsidR="00676B12" w:rsidRPr="004B5ABB" w:rsidRDefault="00676B12" w:rsidP="00676B12">
                  <w:pPr>
                    <w:pStyle w:val="Sraopastraipa"/>
                    <w:numPr>
                      <w:ilvl w:val="0"/>
                      <w:numId w:val="5"/>
                    </w:numPr>
                    <w:tabs>
                      <w:tab w:val="left" w:pos="176"/>
                    </w:tabs>
                    <w:spacing w:before="60" w:after="0" w:line="240" w:lineRule="auto"/>
                    <w:ind w:left="459" w:hanging="425"/>
                    <w:rPr>
                      <w:rStyle w:val="FontStyle33"/>
                      <w:rFonts w:ascii="Cambria" w:hAnsi="Cambria"/>
                      <w:sz w:val="24"/>
                      <w:szCs w:val="24"/>
                      <w:lang w:val="pt-BR"/>
                    </w:rPr>
                  </w:pPr>
                  <w:r w:rsidRPr="004B5ABB">
                    <w:rPr>
                      <w:rStyle w:val="FontStyle33"/>
                      <w:rFonts w:ascii="Cambria" w:hAnsi="Cambria"/>
                      <w:sz w:val="24"/>
                      <w:szCs w:val="24"/>
                      <w:lang w:val="pt-BR"/>
                    </w:rPr>
                    <w:t>Vis dar nepakankamas koleginių studijų regionuose prestižas.</w:t>
                  </w:r>
                </w:p>
              </w:tc>
            </w:tr>
            <w:tr w:rsidR="00676B12" w:rsidRPr="004B5ABB" w:rsidTr="00C24DF1">
              <w:tc>
                <w:tcPr>
                  <w:tcW w:w="1980" w:type="dxa"/>
                  <w:tcBorders>
                    <w:bottom w:val="single" w:sz="4" w:space="0" w:color="auto"/>
                  </w:tcBorders>
                  <w:shd w:val="clear" w:color="auto" w:fill="FFFF00"/>
                </w:tcPr>
                <w:p w:rsidR="00676B12" w:rsidRPr="004B5ABB" w:rsidRDefault="00676B12" w:rsidP="00C24DF1">
                  <w:pPr>
                    <w:rPr>
                      <w:rFonts w:ascii="Cambria" w:hAnsi="Cambria"/>
                      <w:sz w:val="24"/>
                      <w:szCs w:val="24"/>
                    </w:rPr>
                  </w:pPr>
                  <w:r w:rsidRPr="004B5ABB">
                    <w:rPr>
                      <w:rFonts w:ascii="Cambria" w:hAnsi="Cambria"/>
                      <w:sz w:val="24"/>
                      <w:szCs w:val="24"/>
                    </w:rPr>
                    <w:t xml:space="preserve"> Politika</w:t>
                  </w:r>
                </w:p>
              </w:tc>
              <w:tc>
                <w:tcPr>
                  <w:tcW w:w="7796" w:type="dxa"/>
                </w:tcPr>
                <w:p w:rsidR="00676B12" w:rsidRPr="004B5ABB" w:rsidRDefault="00676B12" w:rsidP="00676B12">
                  <w:pPr>
                    <w:pStyle w:val="Sraopastraipa"/>
                    <w:numPr>
                      <w:ilvl w:val="0"/>
                      <w:numId w:val="5"/>
                    </w:numPr>
                    <w:tabs>
                      <w:tab w:val="left" w:pos="176"/>
                    </w:tabs>
                    <w:spacing w:before="60" w:after="0" w:line="240" w:lineRule="auto"/>
                    <w:ind w:left="459" w:hanging="425"/>
                    <w:rPr>
                      <w:rStyle w:val="FontStyle33"/>
                      <w:rFonts w:ascii="Cambria" w:hAnsi="Cambria"/>
                      <w:sz w:val="24"/>
                      <w:szCs w:val="24"/>
                      <w:lang w:val="pt-BR"/>
                    </w:rPr>
                  </w:pPr>
                  <w:r w:rsidRPr="00424D6A">
                    <w:rPr>
                      <w:rStyle w:val="FontStyle33"/>
                      <w:rFonts w:ascii="Cambria" w:hAnsi="Cambria"/>
                      <w:sz w:val="24"/>
                      <w:szCs w:val="24"/>
                      <w:lang w:val="pt-BR"/>
                    </w:rPr>
                    <w:t>Profsąjungos veikla, nepadedanti siekti kolegijos tikslų įgyvendinimo.</w:t>
                  </w:r>
                </w:p>
              </w:tc>
            </w:tr>
            <w:tr w:rsidR="00676B12" w:rsidRPr="004B5ABB" w:rsidTr="00C24DF1">
              <w:tc>
                <w:tcPr>
                  <w:tcW w:w="1980" w:type="dxa"/>
                  <w:shd w:val="clear" w:color="auto" w:fill="FF9900"/>
                </w:tcPr>
                <w:p w:rsidR="00676B12" w:rsidRPr="004B5ABB" w:rsidRDefault="00676B12" w:rsidP="00C24DF1">
                  <w:pPr>
                    <w:rPr>
                      <w:rFonts w:ascii="Cambria" w:hAnsi="Cambria"/>
                      <w:sz w:val="24"/>
                      <w:szCs w:val="24"/>
                    </w:rPr>
                  </w:pPr>
                  <w:r w:rsidRPr="004B5ABB">
                    <w:rPr>
                      <w:rFonts w:ascii="Cambria" w:hAnsi="Cambria"/>
                      <w:sz w:val="24"/>
                      <w:szCs w:val="24"/>
                    </w:rPr>
                    <w:lastRenderedPageBreak/>
                    <w:t>Ištekliai</w:t>
                  </w:r>
                </w:p>
              </w:tc>
              <w:tc>
                <w:tcPr>
                  <w:tcW w:w="7796" w:type="dxa"/>
                </w:tcPr>
                <w:p w:rsidR="00676B12" w:rsidRPr="004B5ABB" w:rsidRDefault="00676B12" w:rsidP="00676B12">
                  <w:pPr>
                    <w:pStyle w:val="Sraopastraipa"/>
                    <w:numPr>
                      <w:ilvl w:val="0"/>
                      <w:numId w:val="5"/>
                    </w:numPr>
                    <w:tabs>
                      <w:tab w:val="left" w:pos="176"/>
                    </w:tabs>
                    <w:spacing w:before="60" w:after="0" w:line="240" w:lineRule="auto"/>
                    <w:ind w:left="459" w:hanging="425"/>
                    <w:rPr>
                      <w:rFonts w:ascii="Cambria" w:hAnsi="Cambria"/>
                      <w:sz w:val="24"/>
                      <w:szCs w:val="24"/>
                    </w:rPr>
                  </w:pPr>
                  <w:r w:rsidRPr="004B5ABB">
                    <w:rPr>
                      <w:rFonts w:ascii="Cambria" w:hAnsi="Cambria"/>
                      <w:sz w:val="24"/>
                      <w:szCs w:val="24"/>
                    </w:rPr>
                    <w:t>Vienodas didžiųjų miestų ir regioninių kolegijų finansavimo modelis.</w:t>
                  </w:r>
                </w:p>
              </w:tc>
            </w:tr>
            <w:tr w:rsidR="00676B12" w:rsidRPr="004B5ABB" w:rsidTr="00C24DF1">
              <w:tc>
                <w:tcPr>
                  <w:tcW w:w="1980" w:type="dxa"/>
                  <w:shd w:val="clear" w:color="auto" w:fill="FF9900"/>
                </w:tcPr>
                <w:p w:rsidR="00676B12" w:rsidRPr="004B5ABB" w:rsidRDefault="00676B12" w:rsidP="00C24DF1">
                  <w:pPr>
                    <w:rPr>
                      <w:rFonts w:ascii="Cambria" w:hAnsi="Cambria"/>
                      <w:sz w:val="24"/>
                      <w:szCs w:val="24"/>
                    </w:rPr>
                  </w:pPr>
                  <w:r w:rsidRPr="004B5ABB">
                    <w:rPr>
                      <w:rFonts w:ascii="Cambria" w:hAnsi="Cambria"/>
                      <w:sz w:val="24"/>
                      <w:szCs w:val="24"/>
                    </w:rPr>
                    <w:t>Ištekliai</w:t>
                  </w:r>
                </w:p>
              </w:tc>
              <w:tc>
                <w:tcPr>
                  <w:tcW w:w="7796" w:type="dxa"/>
                </w:tcPr>
                <w:p w:rsidR="00676B12" w:rsidRPr="004B5ABB" w:rsidRDefault="00676B12" w:rsidP="00676B12">
                  <w:pPr>
                    <w:pStyle w:val="Sraopastraipa"/>
                    <w:numPr>
                      <w:ilvl w:val="0"/>
                      <w:numId w:val="5"/>
                    </w:numPr>
                    <w:tabs>
                      <w:tab w:val="left" w:pos="176"/>
                    </w:tabs>
                    <w:spacing w:before="60" w:after="0" w:line="240" w:lineRule="auto"/>
                    <w:ind w:left="459" w:hanging="425"/>
                    <w:rPr>
                      <w:rStyle w:val="FontStyle33"/>
                      <w:rFonts w:ascii="Cambria" w:hAnsi="Cambria"/>
                      <w:sz w:val="24"/>
                      <w:szCs w:val="24"/>
                      <w:lang w:val="pt-BR"/>
                    </w:rPr>
                  </w:pPr>
                  <w:r w:rsidRPr="004B5ABB">
                    <w:rPr>
                      <w:rFonts w:ascii="Cambria" w:hAnsi="Cambria"/>
                      <w:sz w:val="24"/>
                      <w:szCs w:val="24"/>
                    </w:rPr>
                    <w:t>Mažėjantis kolegijos finansavimas iš valstybės biudžeto.</w:t>
                  </w:r>
                </w:p>
              </w:tc>
            </w:tr>
            <w:tr w:rsidR="00676B12" w:rsidRPr="004B5ABB" w:rsidTr="00C24DF1">
              <w:tc>
                <w:tcPr>
                  <w:tcW w:w="1980" w:type="dxa"/>
                  <w:shd w:val="clear" w:color="auto" w:fill="FF9900"/>
                </w:tcPr>
                <w:p w:rsidR="00676B12" w:rsidRPr="004B5ABB" w:rsidRDefault="00676B12" w:rsidP="00C24DF1">
                  <w:pPr>
                    <w:rPr>
                      <w:rFonts w:ascii="Cambria" w:hAnsi="Cambria"/>
                      <w:sz w:val="24"/>
                      <w:szCs w:val="24"/>
                    </w:rPr>
                  </w:pPr>
                  <w:r w:rsidRPr="004B5ABB">
                    <w:rPr>
                      <w:rFonts w:ascii="Cambria" w:hAnsi="Cambria"/>
                      <w:sz w:val="24"/>
                      <w:szCs w:val="24"/>
                    </w:rPr>
                    <w:t>Ištekliai</w:t>
                  </w:r>
                </w:p>
              </w:tc>
              <w:tc>
                <w:tcPr>
                  <w:tcW w:w="7796" w:type="dxa"/>
                </w:tcPr>
                <w:p w:rsidR="00676B12" w:rsidRPr="004B5ABB" w:rsidRDefault="00676B12" w:rsidP="00676B12">
                  <w:pPr>
                    <w:pStyle w:val="Sraopastraipa"/>
                    <w:numPr>
                      <w:ilvl w:val="0"/>
                      <w:numId w:val="5"/>
                    </w:numPr>
                    <w:tabs>
                      <w:tab w:val="left" w:pos="176"/>
                    </w:tabs>
                    <w:spacing w:before="60" w:after="0" w:line="240" w:lineRule="auto"/>
                    <w:ind w:left="459" w:hanging="425"/>
                    <w:rPr>
                      <w:rStyle w:val="FontStyle33"/>
                      <w:rFonts w:ascii="Cambria" w:hAnsi="Cambria"/>
                      <w:sz w:val="24"/>
                      <w:szCs w:val="24"/>
                      <w:lang w:val="pt-BR"/>
                    </w:rPr>
                  </w:pPr>
                  <w:r w:rsidRPr="004B5ABB">
                    <w:rPr>
                      <w:rFonts w:ascii="Cambria" w:hAnsi="Cambria"/>
                      <w:sz w:val="24"/>
                      <w:szCs w:val="24"/>
                    </w:rPr>
                    <w:t>Dėstytojų darbo užmokestis neadekvatus darbo krūviui.</w:t>
                  </w:r>
                </w:p>
              </w:tc>
            </w:tr>
            <w:tr w:rsidR="00676B12" w:rsidRPr="004B5ABB" w:rsidTr="00C24DF1">
              <w:tc>
                <w:tcPr>
                  <w:tcW w:w="1980" w:type="dxa"/>
                  <w:tcBorders>
                    <w:bottom w:val="single" w:sz="4" w:space="0" w:color="auto"/>
                  </w:tcBorders>
                  <w:shd w:val="clear" w:color="auto" w:fill="FF9900"/>
                </w:tcPr>
                <w:p w:rsidR="00676B12" w:rsidRPr="004B5ABB" w:rsidRDefault="00676B12" w:rsidP="00C24DF1">
                  <w:pPr>
                    <w:rPr>
                      <w:rFonts w:ascii="Cambria" w:hAnsi="Cambria"/>
                      <w:sz w:val="24"/>
                      <w:szCs w:val="24"/>
                    </w:rPr>
                  </w:pPr>
                  <w:r w:rsidRPr="004B5ABB">
                    <w:rPr>
                      <w:rFonts w:ascii="Cambria" w:hAnsi="Cambria"/>
                      <w:sz w:val="24"/>
                      <w:szCs w:val="24"/>
                    </w:rPr>
                    <w:t>Ištekliai</w:t>
                  </w:r>
                </w:p>
              </w:tc>
              <w:tc>
                <w:tcPr>
                  <w:tcW w:w="7796" w:type="dxa"/>
                </w:tcPr>
                <w:p w:rsidR="00676B12" w:rsidRPr="004B5ABB" w:rsidRDefault="00676B12" w:rsidP="00676B12">
                  <w:pPr>
                    <w:pStyle w:val="Sraopastraipa"/>
                    <w:numPr>
                      <w:ilvl w:val="0"/>
                      <w:numId w:val="5"/>
                    </w:numPr>
                    <w:tabs>
                      <w:tab w:val="left" w:pos="176"/>
                    </w:tabs>
                    <w:spacing w:before="60" w:after="0" w:line="240" w:lineRule="auto"/>
                    <w:ind w:left="459" w:hanging="425"/>
                    <w:rPr>
                      <w:rStyle w:val="FontStyle33"/>
                      <w:rFonts w:ascii="Cambria" w:hAnsi="Cambria"/>
                      <w:sz w:val="24"/>
                      <w:szCs w:val="24"/>
                      <w:lang w:val="pt-BR"/>
                    </w:rPr>
                  </w:pPr>
                  <w:r w:rsidRPr="004B5ABB">
                    <w:rPr>
                      <w:rFonts w:ascii="Cambria" w:hAnsi="Cambria"/>
                      <w:sz w:val="24"/>
                      <w:szCs w:val="24"/>
                    </w:rPr>
                    <w:t>Nepakankama valstybės parama kolegijų moks</w:t>
                  </w:r>
                  <w:r w:rsidRPr="004B5ABB">
                    <w:rPr>
                      <w:rFonts w:ascii="Cambria" w:hAnsi="Cambria"/>
                      <w:sz w:val="24"/>
                      <w:szCs w:val="24"/>
                    </w:rPr>
                    <w:softHyphen/>
                    <w:t>lo taikomosios veiklos ir studijų bazės plėtrai.</w:t>
                  </w:r>
                </w:p>
              </w:tc>
            </w:tr>
            <w:tr w:rsidR="00676B12" w:rsidRPr="004B5ABB" w:rsidTr="00C24DF1">
              <w:tc>
                <w:tcPr>
                  <w:tcW w:w="1980" w:type="dxa"/>
                  <w:tcBorders>
                    <w:bottom w:val="single" w:sz="4" w:space="0" w:color="auto"/>
                  </w:tcBorders>
                  <w:shd w:val="clear" w:color="auto" w:fill="FF9900"/>
                </w:tcPr>
                <w:p w:rsidR="00676B12" w:rsidRPr="004B5ABB" w:rsidRDefault="00676B12" w:rsidP="00C24DF1">
                  <w:pPr>
                    <w:rPr>
                      <w:rFonts w:ascii="Cambria" w:hAnsi="Cambria"/>
                      <w:sz w:val="24"/>
                      <w:szCs w:val="24"/>
                    </w:rPr>
                  </w:pPr>
                  <w:r w:rsidRPr="004B5ABB">
                    <w:rPr>
                      <w:rFonts w:ascii="Cambria" w:hAnsi="Cambria"/>
                      <w:sz w:val="24"/>
                      <w:szCs w:val="24"/>
                    </w:rPr>
                    <w:t>Ištekliai</w:t>
                  </w:r>
                </w:p>
              </w:tc>
              <w:tc>
                <w:tcPr>
                  <w:tcW w:w="7796" w:type="dxa"/>
                </w:tcPr>
                <w:p w:rsidR="00676B12" w:rsidRPr="004B5ABB" w:rsidRDefault="00676B12" w:rsidP="00676B12">
                  <w:pPr>
                    <w:pStyle w:val="Sraopastraipa"/>
                    <w:numPr>
                      <w:ilvl w:val="0"/>
                      <w:numId w:val="5"/>
                    </w:numPr>
                    <w:spacing w:before="60" w:after="0" w:line="240" w:lineRule="auto"/>
                    <w:ind w:left="459" w:hanging="425"/>
                    <w:rPr>
                      <w:rStyle w:val="FontStyle33"/>
                      <w:rFonts w:ascii="Cambria" w:hAnsi="Cambria"/>
                      <w:sz w:val="24"/>
                      <w:szCs w:val="24"/>
                      <w:lang w:val="pt-BR"/>
                    </w:rPr>
                  </w:pPr>
                  <w:r w:rsidRPr="004B5ABB">
                    <w:rPr>
                      <w:rStyle w:val="FontStyle33"/>
                      <w:rFonts w:ascii="Cambria" w:hAnsi="Cambria"/>
                      <w:sz w:val="24"/>
                      <w:szCs w:val="24"/>
                      <w:lang w:val="pt-BR"/>
                    </w:rPr>
                    <w:t>Augantis dėstytojų amžiaus vidurkis.</w:t>
                  </w:r>
                </w:p>
              </w:tc>
            </w:tr>
          </w:tbl>
          <w:p w:rsidR="00676B12" w:rsidRPr="004B5ABB" w:rsidRDefault="00676B12" w:rsidP="00C24DF1">
            <w:pPr>
              <w:spacing w:line="240" w:lineRule="auto"/>
              <w:rPr>
                <w:rFonts w:ascii="Cambria" w:hAnsi="Cambria"/>
                <w:sz w:val="24"/>
                <w:szCs w:val="24"/>
              </w:rPr>
            </w:pPr>
          </w:p>
          <w:p w:rsidR="00676B12" w:rsidRPr="004B5ABB" w:rsidRDefault="00676B12" w:rsidP="00C24DF1">
            <w:pPr>
              <w:widowControl w:val="0"/>
              <w:autoSpaceDE w:val="0"/>
              <w:autoSpaceDN w:val="0"/>
              <w:adjustRightInd w:val="0"/>
              <w:spacing w:line="278" w:lineRule="exact"/>
              <w:jc w:val="both"/>
              <w:rPr>
                <w:rFonts w:ascii="Cambria" w:hAnsi="Cambria" w:cs="Cambria"/>
                <w:b/>
                <w:bCs/>
                <w:color w:val="002C9A"/>
                <w:sz w:val="24"/>
                <w:szCs w:val="24"/>
              </w:rPr>
            </w:pPr>
          </w:p>
          <w:p w:rsidR="00676B12" w:rsidRPr="004B5ABB" w:rsidRDefault="00676B12" w:rsidP="00C24DF1">
            <w:pPr>
              <w:widowControl w:val="0"/>
              <w:autoSpaceDE w:val="0"/>
              <w:autoSpaceDN w:val="0"/>
              <w:adjustRightInd w:val="0"/>
              <w:spacing w:line="278" w:lineRule="exact"/>
              <w:jc w:val="both"/>
              <w:rPr>
                <w:rFonts w:ascii="Cambria" w:hAnsi="Cambria" w:cs="Cambria"/>
                <w:b/>
                <w:bCs/>
                <w:color w:val="002C9A"/>
                <w:sz w:val="24"/>
                <w:szCs w:val="24"/>
              </w:rPr>
            </w:pPr>
          </w:p>
          <w:p w:rsidR="00676B12" w:rsidRPr="004B5ABB" w:rsidRDefault="00676B12" w:rsidP="00C24DF1">
            <w:pPr>
              <w:widowControl w:val="0"/>
              <w:autoSpaceDE w:val="0"/>
              <w:autoSpaceDN w:val="0"/>
              <w:adjustRightInd w:val="0"/>
              <w:spacing w:line="278" w:lineRule="exact"/>
              <w:jc w:val="both"/>
              <w:rPr>
                <w:rFonts w:ascii="Cambria" w:hAnsi="Cambria" w:cs="Cambria"/>
                <w:b/>
                <w:bCs/>
                <w:color w:val="002C9A"/>
                <w:sz w:val="24"/>
                <w:szCs w:val="24"/>
              </w:rPr>
            </w:pPr>
          </w:p>
          <w:p w:rsidR="00676B12" w:rsidRPr="004B5ABB" w:rsidRDefault="00676B12" w:rsidP="00C24DF1">
            <w:pPr>
              <w:widowControl w:val="0"/>
              <w:autoSpaceDE w:val="0"/>
              <w:autoSpaceDN w:val="0"/>
              <w:adjustRightInd w:val="0"/>
              <w:spacing w:line="278" w:lineRule="exact"/>
              <w:jc w:val="both"/>
              <w:rPr>
                <w:rFonts w:ascii="Cambria" w:hAnsi="Cambria" w:cs="Cambria"/>
                <w:b/>
                <w:bCs/>
                <w:color w:val="002C9A"/>
                <w:sz w:val="24"/>
                <w:szCs w:val="24"/>
              </w:rPr>
            </w:pPr>
          </w:p>
          <w:p w:rsidR="00676B12" w:rsidRPr="004B5ABB" w:rsidRDefault="00676B12" w:rsidP="00C24DF1">
            <w:pPr>
              <w:widowControl w:val="0"/>
              <w:autoSpaceDE w:val="0"/>
              <w:autoSpaceDN w:val="0"/>
              <w:adjustRightInd w:val="0"/>
              <w:spacing w:line="278" w:lineRule="exact"/>
              <w:jc w:val="both"/>
              <w:rPr>
                <w:rFonts w:ascii="Cambria" w:hAnsi="Cambria" w:cs="Cambria"/>
                <w:b/>
                <w:bCs/>
                <w:color w:val="002C9A"/>
                <w:sz w:val="24"/>
                <w:szCs w:val="24"/>
              </w:rPr>
            </w:pPr>
          </w:p>
          <w:p w:rsidR="00676B12" w:rsidRPr="004B5ABB" w:rsidRDefault="00676B12" w:rsidP="00C24DF1">
            <w:pPr>
              <w:widowControl w:val="0"/>
              <w:autoSpaceDE w:val="0"/>
              <w:autoSpaceDN w:val="0"/>
              <w:adjustRightInd w:val="0"/>
              <w:spacing w:line="278" w:lineRule="exact"/>
              <w:jc w:val="both"/>
              <w:rPr>
                <w:rFonts w:ascii="Cambria" w:hAnsi="Cambria" w:cs="Cambria"/>
                <w:b/>
                <w:bCs/>
                <w:color w:val="002C9A"/>
                <w:sz w:val="24"/>
                <w:szCs w:val="24"/>
              </w:rPr>
            </w:pPr>
          </w:p>
          <w:p w:rsidR="00676B12" w:rsidRPr="004B5ABB" w:rsidRDefault="00676B12" w:rsidP="00C24DF1">
            <w:pPr>
              <w:widowControl w:val="0"/>
              <w:autoSpaceDE w:val="0"/>
              <w:autoSpaceDN w:val="0"/>
              <w:adjustRightInd w:val="0"/>
              <w:spacing w:line="278" w:lineRule="exact"/>
              <w:jc w:val="both"/>
              <w:rPr>
                <w:rFonts w:ascii="Cambria" w:hAnsi="Cambria" w:cs="Cambria"/>
                <w:b/>
                <w:bCs/>
                <w:color w:val="002C9A"/>
                <w:sz w:val="24"/>
                <w:szCs w:val="24"/>
              </w:rPr>
            </w:pPr>
          </w:p>
          <w:p w:rsidR="00676B12" w:rsidRPr="004B5ABB" w:rsidRDefault="00676B12" w:rsidP="00C24DF1">
            <w:pPr>
              <w:widowControl w:val="0"/>
              <w:autoSpaceDE w:val="0"/>
              <w:autoSpaceDN w:val="0"/>
              <w:adjustRightInd w:val="0"/>
              <w:spacing w:line="278" w:lineRule="exact"/>
              <w:jc w:val="both"/>
              <w:rPr>
                <w:rFonts w:ascii="Cambria" w:hAnsi="Cambria" w:cs="Cambria"/>
                <w:b/>
                <w:bCs/>
                <w:color w:val="002C9A"/>
                <w:sz w:val="24"/>
                <w:szCs w:val="24"/>
              </w:rPr>
            </w:pPr>
          </w:p>
          <w:p w:rsidR="00676B12" w:rsidRPr="004B5ABB" w:rsidRDefault="00676B12" w:rsidP="00C24DF1">
            <w:pPr>
              <w:widowControl w:val="0"/>
              <w:autoSpaceDE w:val="0"/>
              <w:autoSpaceDN w:val="0"/>
              <w:adjustRightInd w:val="0"/>
              <w:spacing w:line="278" w:lineRule="exact"/>
              <w:jc w:val="both"/>
              <w:rPr>
                <w:rFonts w:ascii="Cambria" w:hAnsi="Cambria" w:cs="Cambria"/>
                <w:b/>
                <w:bCs/>
                <w:color w:val="002C9A"/>
                <w:sz w:val="24"/>
                <w:szCs w:val="24"/>
              </w:rPr>
            </w:pPr>
          </w:p>
          <w:p w:rsidR="00676B12" w:rsidRPr="004B5ABB" w:rsidRDefault="00676B12" w:rsidP="00C24DF1">
            <w:pPr>
              <w:widowControl w:val="0"/>
              <w:autoSpaceDE w:val="0"/>
              <w:autoSpaceDN w:val="0"/>
              <w:adjustRightInd w:val="0"/>
              <w:spacing w:line="278" w:lineRule="exact"/>
              <w:jc w:val="both"/>
              <w:rPr>
                <w:rFonts w:ascii="Cambria" w:hAnsi="Cambria" w:cs="Cambria"/>
                <w:b/>
                <w:bCs/>
                <w:color w:val="002C9A"/>
                <w:sz w:val="24"/>
                <w:szCs w:val="24"/>
              </w:rPr>
            </w:pPr>
          </w:p>
          <w:p w:rsidR="00676B12" w:rsidRPr="006547E6" w:rsidRDefault="00676B12" w:rsidP="00C24DF1">
            <w:pPr>
              <w:widowControl w:val="0"/>
              <w:autoSpaceDE w:val="0"/>
              <w:autoSpaceDN w:val="0"/>
              <w:adjustRightInd w:val="0"/>
              <w:spacing w:line="278" w:lineRule="exact"/>
              <w:jc w:val="both"/>
              <w:rPr>
                <w:rFonts w:ascii="Cambria" w:hAnsi="Cambria" w:cs="Cambria"/>
                <w:b/>
                <w:bCs/>
                <w:color w:val="002C9A"/>
                <w:sz w:val="28"/>
                <w:szCs w:val="28"/>
              </w:rPr>
            </w:pPr>
            <w:r w:rsidRPr="006547E6">
              <w:rPr>
                <w:rFonts w:ascii="Cambria" w:hAnsi="Cambria" w:cs="Cambria"/>
                <w:b/>
                <w:bCs/>
                <w:color w:val="002C9A"/>
                <w:sz w:val="28"/>
                <w:szCs w:val="28"/>
              </w:rPr>
              <w:t xml:space="preserve">MARIJAMPOLĖS KOLEGIJOS STRATEGINIAI TIKSLAI IR UŽDAVINIAI  </w:t>
            </w:r>
          </w:p>
          <w:p w:rsidR="00676B12" w:rsidRPr="004B5ABB" w:rsidRDefault="00676B12" w:rsidP="00C24DF1">
            <w:pPr>
              <w:widowControl w:val="0"/>
              <w:autoSpaceDE w:val="0"/>
              <w:autoSpaceDN w:val="0"/>
              <w:adjustRightInd w:val="0"/>
              <w:spacing w:line="278" w:lineRule="exact"/>
              <w:jc w:val="both"/>
              <w:rPr>
                <w:rFonts w:ascii="Cambria" w:hAnsi="Cambria" w:cs="Cambria"/>
                <w:b/>
                <w:bCs/>
                <w:color w:val="002C9A"/>
                <w:sz w:val="24"/>
                <w:szCs w:val="24"/>
              </w:rPr>
            </w:pPr>
          </w:p>
          <w:p w:rsidR="00676B12" w:rsidRPr="004B5ABB" w:rsidRDefault="00676B12" w:rsidP="00C24DF1">
            <w:pPr>
              <w:widowControl w:val="0"/>
              <w:autoSpaceDE w:val="0"/>
              <w:autoSpaceDN w:val="0"/>
              <w:adjustRightInd w:val="0"/>
              <w:spacing w:line="278" w:lineRule="exact"/>
              <w:jc w:val="both"/>
              <w:rPr>
                <w:rFonts w:ascii="Cambria" w:hAnsi="Cambria" w:cs="Cambria"/>
                <w:b/>
                <w:bCs/>
                <w:color w:val="002C9A"/>
                <w:sz w:val="24"/>
                <w:szCs w:val="24"/>
              </w:rPr>
            </w:pPr>
          </w:p>
          <w:p w:rsidR="00676B12" w:rsidRPr="006547E6" w:rsidRDefault="00676B12" w:rsidP="00C24DF1">
            <w:pPr>
              <w:widowControl w:val="0"/>
              <w:autoSpaceDE w:val="0"/>
              <w:autoSpaceDN w:val="0"/>
              <w:adjustRightInd w:val="0"/>
              <w:spacing w:line="278" w:lineRule="exact"/>
              <w:jc w:val="both"/>
              <w:rPr>
                <w:rFonts w:ascii="Cambria" w:hAnsi="Cambria" w:cs="Cambria"/>
                <w:b/>
                <w:bCs/>
                <w:color w:val="002C9A"/>
                <w:sz w:val="28"/>
                <w:szCs w:val="28"/>
              </w:rPr>
            </w:pPr>
            <w:r w:rsidRPr="006547E6">
              <w:rPr>
                <w:rFonts w:ascii="Cambria" w:hAnsi="Cambria" w:cs="Cambria"/>
                <w:b/>
                <w:bCs/>
                <w:color w:val="002C9A"/>
                <w:sz w:val="28"/>
                <w:szCs w:val="28"/>
              </w:rPr>
              <w:t>1 strateginis tikslas: Teikti kokybiškas ir konkurencingas studijas, atitinkančias studentų lūkesčius bei šiuolaikinius visuomenės ir darbo rinkos poreikius</w:t>
            </w:r>
            <w:r w:rsidRPr="006547E6">
              <w:rPr>
                <w:rFonts w:ascii="Cambria" w:hAnsi="Cambria" w:cs="Cambria"/>
                <w:color w:val="002C9A"/>
                <w:sz w:val="28"/>
                <w:szCs w:val="28"/>
              </w:rPr>
              <w:t>.</w:t>
            </w:r>
            <w:r w:rsidRPr="006547E6">
              <w:rPr>
                <w:rFonts w:ascii="Cambria" w:hAnsi="Cambria"/>
                <w:snapToGrid w:val="0"/>
                <w:color w:val="002C9A"/>
                <w:w w:val="0"/>
                <w:sz w:val="28"/>
                <w:szCs w:val="28"/>
                <w:u w:color="000000"/>
                <w:bdr w:val="none" w:sz="0" w:space="0" w:color="000000"/>
                <w:shd w:val="clear" w:color="000000" w:fill="000000"/>
                <w:lang w:val="x-none" w:eastAsia="x-none" w:bidi="x-none"/>
              </w:rPr>
              <w:t xml:space="preserve"> </w:t>
            </w:r>
          </w:p>
        </w:tc>
        <w:tc>
          <w:tcPr>
            <w:tcW w:w="2415" w:type="dxa"/>
          </w:tcPr>
          <w:p w:rsidR="00676B12" w:rsidRPr="004B5ABB" w:rsidRDefault="00676B12" w:rsidP="00C24DF1">
            <w:pPr>
              <w:widowControl w:val="0"/>
              <w:autoSpaceDE w:val="0"/>
              <w:autoSpaceDN w:val="0"/>
              <w:adjustRightInd w:val="0"/>
              <w:spacing w:line="278" w:lineRule="exact"/>
              <w:rPr>
                <w:rFonts w:ascii="Cambria" w:hAnsi="Cambria" w:cs="Cambria"/>
                <w:b/>
                <w:bCs/>
                <w:color w:val="1959FF"/>
                <w:sz w:val="24"/>
                <w:szCs w:val="24"/>
              </w:rPr>
            </w:pPr>
          </w:p>
        </w:tc>
      </w:tr>
    </w:tbl>
    <w:p w:rsidR="00676B12" w:rsidRDefault="00676B12" w:rsidP="00676B12">
      <w:pPr>
        <w:widowControl w:val="0"/>
        <w:autoSpaceDE w:val="0"/>
        <w:autoSpaceDN w:val="0"/>
        <w:adjustRightInd w:val="0"/>
        <w:spacing w:before="2" w:after="0" w:line="240" w:lineRule="auto"/>
        <w:rPr>
          <w:rFonts w:ascii="Cambria" w:hAnsi="Cambria" w:cs="Cambria"/>
          <w:color w:val="000000"/>
          <w:sz w:val="16"/>
          <w:szCs w:val="16"/>
        </w:rPr>
      </w:pPr>
    </w:p>
    <w:p w:rsidR="00676B12" w:rsidRDefault="00676B12" w:rsidP="00676B12">
      <w:pPr>
        <w:widowControl w:val="0"/>
        <w:autoSpaceDE w:val="0"/>
        <w:autoSpaceDN w:val="0"/>
        <w:adjustRightInd w:val="0"/>
        <w:spacing w:before="2" w:after="0" w:line="240" w:lineRule="auto"/>
        <w:rPr>
          <w:rFonts w:ascii="Cambria" w:hAnsi="Cambria" w:cs="Cambria"/>
          <w:color w:val="000000"/>
          <w:sz w:val="16"/>
          <w:szCs w:val="16"/>
        </w:rPr>
      </w:pPr>
    </w:p>
    <w:p w:rsidR="00676B12" w:rsidRPr="00E54225" w:rsidRDefault="00676B12" w:rsidP="00676B12">
      <w:pPr>
        <w:widowControl w:val="0"/>
        <w:autoSpaceDE w:val="0"/>
        <w:autoSpaceDN w:val="0"/>
        <w:adjustRightInd w:val="0"/>
        <w:spacing w:before="2" w:after="0" w:line="240" w:lineRule="auto"/>
        <w:rPr>
          <w:rFonts w:ascii="Cambria" w:hAnsi="Cambria" w:cs="Cambria"/>
          <w:color w:val="000000"/>
          <w:sz w:val="16"/>
          <w:szCs w:val="16"/>
        </w:rPr>
      </w:pPr>
    </w:p>
    <w:tbl>
      <w:tblPr>
        <w:tblStyle w:val="Lentelstinklelis"/>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338"/>
      </w:tblGrid>
      <w:tr w:rsidR="00676B12" w:rsidRPr="006547E6" w:rsidTr="00C24DF1">
        <w:tc>
          <w:tcPr>
            <w:tcW w:w="2727" w:type="dxa"/>
          </w:tcPr>
          <w:p w:rsidR="00676B12" w:rsidRPr="006547E6" w:rsidRDefault="00676B12" w:rsidP="00C24DF1">
            <w:pPr>
              <w:widowControl w:val="0"/>
              <w:autoSpaceDE w:val="0"/>
              <w:autoSpaceDN w:val="0"/>
              <w:adjustRightInd w:val="0"/>
              <w:spacing w:before="2" w:line="240" w:lineRule="auto"/>
              <w:rPr>
                <w:rFonts w:ascii="Cambria" w:hAnsi="Cambria" w:cs="Cambria"/>
                <w:color w:val="000000"/>
                <w:sz w:val="24"/>
                <w:szCs w:val="24"/>
              </w:rPr>
            </w:pPr>
            <w:r w:rsidRPr="006547E6">
              <w:rPr>
                <w:rFonts w:ascii="Cambria" w:hAnsi="Cambria" w:cs="Cambria"/>
                <w:color w:val="000000"/>
                <w:sz w:val="24"/>
                <w:szCs w:val="24"/>
              </w:rPr>
              <w:t>1.1. Nuolat tobulinti vykdomas, kurti naujas ir savalaikiai atsisakyti neperspektyvių studijų programų, orientuojantis į darbo rinkos ir stojančiųjų poreikius.</w:t>
            </w:r>
          </w:p>
        </w:tc>
        <w:tc>
          <w:tcPr>
            <w:tcW w:w="7338" w:type="dxa"/>
          </w:tcPr>
          <w:p w:rsidR="00676B12" w:rsidRDefault="00676B12" w:rsidP="00676B12">
            <w:pPr>
              <w:pStyle w:val="Sraopastraipa"/>
              <w:widowControl w:val="0"/>
              <w:numPr>
                <w:ilvl w:val="2"/>
                <w:numId w:val="6"/>
              </w:numPr>
              <w:autoSpaceDE w:val="0"/>
              <w:autoSpaceDN w:val="0"/>
              <w:adjustRightInd w:val="0"/>
              <w:spacing w:before="2" w:after="0" w:line="240" w:lineRule="auto"/>
              <w:rPr>
                <w:rFonts w:ascii="Cambria" w:hAnsi="Cambria" w:cs="Cambria"/>
                <w:sz w:val="24"/>
                <w:szCs w:val="24"/>
              </w:rPr>
            </w:pPr>
            <w:r w:rsidRPr="006547E6">
              <w:rPr>
                <w:rFonts w:ascii="Cambria" w:hAnsi="Cambria" w:cs="Cambria"/>
                <w:sz w:val="24"/>
                <w:szCs w:val="24"/>
              </w:rPr>
              <w:t xml:space="preserve">Vykdyti nuoseklią darbo rinkos poreikių </w:t>
            </w:r>
            <w:proofErr w:type="spellStart"/>
            <w:r w:rsidRPr="006547E6">
              <w:rPr>
                <w:rFonts w:ascii="Cambria" w:hAnsi="Cambria" w:cs="Cambria"/>
                <w:sz w:val="24"/>
                <w:szCs w:val="24"/>
              </w:rPr>
              <w:t>stebėseną</w:t>
            </w:r>
            <w:proofErr w:type="spellEnd"/>
            <w:r w:rsidRPr="006547E6">
              <w:rPr>
                <w:rFonts w:ascii="Cambria" w:hAnsi="Cambria" w:cs="Cambria"/>
                <w:sz w:val="24"/>
                <w:szCs w:val="24"/>
              </w:rPr>
              <w:t xml:space="preserve"> ir jos pagrindu rengti naujas bei atnaujinti vykdomas studijų programas.</w:t>
            </w:r>
          </w:p>
          <w:p w:rsidR="00676B12" w:rsidRDefault="00676B12" w:rsidP="00676B12">
            <w:pPr>
              <w:pStyle w:val="Sraopastraipa"/>
              <w:widowControl w:val="0"/>
              <w:numPr>
                <w:ilvl w:val="2"/>
                <w:numId w:val="6"/>
              </w:numPr>
              <w:autoSpaceDE w:val="0"/>
              <w:autoSpaceDN w:val="0"/>
              <w:adjustRightInd w:val="0"/>
              <w:spacing w:before="2" w:after="0" w:line="240" w:lineRule="auto"/>
              <w:rPr>
                <w:rFonts w:ascii="Cambria" w:hAnsi="Cambria" w:cs="Cambria"/>
                <w:sz w:val="24"/>
                <w:szCs w:val="24"/>
              </w:rPr>
            </w:pPr>
            <w:r w:rsidRPr="00BD35CD">
              <w:rPr>
                <w:rFonts w:ascii="Cambria" w:hAnsi="Cambria" w:cs="Cambria"/>
                <w:sz w:val="24"/>
                <w:szCs w:val="24"/>
              </w:rPr>
              <w:t>Užtikrinti aukščiausius studijų programų akreditacijos rezultatus.</w:t>
            </w:r>
          </w:p>
          <w:p w:rsidR="00676B12" w:rsidRDefault="00676B12" w:rsidP="00676B12">
            <w:pPr>
              <w:pStyle w:val="Sraopastraipa"/>
              <w:widowControl w:val="0"/>
              <w:numPr>
                <w:ilvl w:val="2"/>
                <w:numId w:val="6"/>
              </w:numPr>
              <w:autoSpaceDE w:val="0"/>
              <w:autoSpaceDN w:val="0"/>
              <w:adjustRightInd w:val="0"/>
              <w:spacing w:before="2" w:after="0" w:line="240" w:lineRule="auto"/>
              <w:rPr>
                <w:rFonts w:ascii="Cambria" w:hAnsi="Cambria" w:cs="Cambria"/>
                <w:sz w:val="24"/>
                <w:szCs w:val="24"/>
              </w:rPr>
            </w:pPr>
            <w:r w:rsidRPr="00BD35CD">
              <w:rPr>
                <w:rFonts w:ascii="Cambria" w:hAnsi="Cambria" w:cs="Cambria"/>
                <w:sz w:val="24"/>
                <w:szCs w:val="24"/>
              </w:rPr>
              <w:t>Stiprinti socialinių partnerių įtraukimą į studijų programų komitetų ir darbo grupių veiklą.</w:t>
            </w:r>
          </w:p>
          <w:p w:rsidR="00676B12" w:rsidRDefault="00676B12" w:rsidP="00676B12">
            <w:pPr>
              <w:pStyle w:val="Sraopastraipa"/>
              <w:widowControl w:val="0"/>
              <w:numPr>
                <w:ilvl w:val="2"/>
                <w:numId w:val="6"/>
              </w:numPr>
              <w:autoSpaceDE w:val="0"/>
              <w:autoSpaceDN w:val="0"/>
              <w:adjustRightInd w:val="0"/>
              <w:spacing w:before="2" w:after="0" w:line="240" w:lineRule="auto"/>
              <w:rPr>
                <w:rFonts w:ascii="Cambria" w:hAnsi="Cambria" w:cs="Cambria"/>
                <w:sz w:val="24"/>
                <w:szCs w:val="24"/>
              </w:rPr>
            </w:pPr>
            <w:r w:rsidRPr="00BD35CD">
              <w:rPr>
                <w:rFonts w:ascii="Cambria" w:hAnsi="Cambria" w:cs="Cambria"/>
                <w:sz w:val="24"/>
                <w:szCs w:val="24"/>
              </w:rPr>
              <w:t xml:space="preserve">Plėtoti studentų, dėstytojų ir socialinių partnerių komunikaciją, užtikrinant efektyvų grįžtamąjį ryšį studijų kokybei gerinti. </w:t>
            </w:r>
          </w:p>
          <w:p w:rsidR="00676B12" w:rsidRDefault="00676B12" w:rsidP="00676B12">
            <w:pPr>
              <w:pStyle w:val="Sraopastraipa"/>
              <w:widowControl w:val="0"/>
              <w:numPr>
                <w:ilvl w:val="2"/>
                <w:numId w:val="6"/>
              </w:numPr>
              <w:autoSpaceDE w:val="0"/>
              <w:autoSpaceDN w:val="0"/>
              <w:adjustRightInd w:val="0"/>
              <w:spacing w:before="2" w:after="0" w:line="240" w:lineRule="auto"/>
              <w:rPr>
                <w:rFonts w:ascii="Cambria" w:hAnsi="Cambria" w:cs="Cambria"/>
                <w:sz w:val="24"/>
                <w:szCs w:val="24"/>
              </w:rPr>
            </w:pPr>
            <w:r w:rsidRPr="00BD35CD">
              <w:rPr>
                <w:rFonts w:ascii="Cambria" w:hAnsi="Cambria" w:cs="Cambria"/>
                <w:sz w:val="24"/>
                <w:szCs w:val="24"/>
              </w:rPr>
              <w:t xml:space="preserve">Tobulinti dėstytojų profesines kompetencijas </w:t>
            </w:r>
          </w:p>
          <w:p w:rsidR="00676B12" w:rsidRPr="00BD35CD" w:rsidRDefault="00676B12" w:rsidP="00676B12">
            <w:pPr>
              <w:pStyle w:val="Sraopastraipa"/>
              <w:widowControl w:val="0"/>
              <w:numPr>
                <w:ilvl w:val="2"/>
                <w:numId w:val="6"/>
              </w:numPr>
              <w:autoSpaceDE w:val="0"/>
              <w:autoSpaceDN w:val="0"/>
              <w:adjustRightInd w:val="0"/>
              <w:spacing w:before="2" w:after="0" w:line="240" w:lineRule="auto"/>
              <w:rPr>
                <w:rFonts w:ascii="Cambria" w:hAnsi="Cambria" w:cs="Cambria"/>
                <w:sz w:val="24"/>
                <w:szCs w:val="24"/>
              </w:rPr>
            </w:pPr>
            <w:r w:rsidRPr="00BD35CD">
              <w:rPr>
                <w:rFonts w:ascii="Cambria" w:hAnsi="Cambria" w:cs="Cambria"/>
                <w:sz w:val="24"/>
                <w:szCs w:val="24"/>
              </w:rPr>
              <w:t>Plėtoti potencialių stojančiųjų informavimo ir konsultavimo sistemą.</w:t>
            </w:r>
          </w:p>
          <w:p w:rsidR="00676B12" w:rsidRPr="006547E6" w:rsidRDefault="00676B12" w:rsidP="00C24DF1">
            <w:pPr>
              <w:widowControl w:val="0"/>
              <w:autoSpaceDE w:val="0"/>
              <w:autoSpaceDN w:val="0"/>
              <w:adjustRightInd w:val="0"/>
              <w:spacing w:before="2" w:line="240" w:lineRule="auto"/>
              <w:rPr>
                <w:rFonts w:ascii="Cambria" w:hAnsi="Cambria" w:cs="Cambria"/>
                <w:color w:val="A6A6A6" w:themeColor="background1" w:themeShade="A6"/>
                <w:sz w:val="24"/>
                <w:szCs w:val="24"/>
              </w:rPr>
            </w:pPr>
          </w:p>
        </w:tc>
      </w:tr>
      <w:tr w:rsidR="00676B12" w:rsidRPr="006547E6" w:rsidTr="00C24DF1">
        <w:tc>
          <w:tcPr>
            <w:tcW w:w="2727" w:type="dxa"/>
          </w:tcPr>
          <w:p w:rsidR="00676B12" w:rsidRPr="006547E6" w:rsidRDefault="00676B12" w:rsidP="00C24DF1">
            <w:pPr>
              <w:widowControl w:val="0"/>
              <w:autoSpaceDE w:val="0"/>
              <w:autoSpaceDN w:val="0"/>
              <w:adjustRightInd w:val="0"/>
              <w:spacing w:before="2" w:line="240" w:lineRule="auto"/>
              <w:ind w:left="32"/>
              <w:rPr>
                <w:rFonts w:ascii="Cambria" w:hAnsi="Cambria" w:cs="Cambria"/>
                <w:color w:val="000000"/>
                <w:sz w:val="24"/>
                <w:szCs w:val="24"/>
              </w:rPr>
            </w:pPr>
            <w:r w:rsidRPr="006547E6">
              <w:rPr>
                <w:rFonts w:ascii="Cambria" w:hAnsi="Cambria" w:cs="Cambria"/>
                <w:color w:val="000000"/>
                <w:sz w:val="24"/>
                <w:szCs w:val="24"/>
              </w:rPr>
              <w:lastRenderedPageBreak/>
              <w:t xml:space="preserve">1.2. Tobulinti į studentą ir studijų rezultatus orientuotą studijų sistemą. </w:t>
            </w:r>
          </w:p>
          <w:p w:rsidR="00676B12" w:rsidRPr="006547E6" w:rsidRDefault="00676B12" w:rsidP="00C24DF1">
            <w:pPr>
              <w:widowControl w:val="0"/>
              <w:autoSpaceDE w:val="0"/>
              <w:autoSpaceDN w:val="0"/>
              <w:adjustRightInd w:val="0"/>
              <w:spacing w:before="2" w:line="240" w:lineRule="auto"/>
              <w:rPr>
                <w:rFonts w:ascii="Cambria" w:hAnsi="Cambria" w:cs="Cambria"/>
                <w:color w:val="000000"/>
                <w:sz w:val="24"/>
                <w:szCs w:val="24"/>
              </w:rPr>
            </w:pPr>
          </w:p>
        </w:tc>
        <w:tc>
          <w:tcPr>
            <w:tcW w:w="7338" w:type="dxa"/>
          </w:tcPr>
          <w:p w:rsidR="00676B12" w:rsidRDefault="00676B12" w:rsidP="00676B12">
            <w:pPr>
              <w:pStyle w:val="Sraopastraipa"/>
              <w:widowControl w:val="0"/>
              <w:numPr>
                <w:ilvl w:val="2"/>
                <w:numId w:val="7"/>
              </w:numPr>
              <w:autoSpaceDE w:val="0"/>
              <w:autoSpaceDN w:val="0"/>
              <w:adjustRightInd w:val="0"/>
              <w:spacing w:before="2" w:after="0" w:line="240" w:lineRule="auto"/>
              <w:rPr>
                <w:rFonts w:ascii="Cambria" w:hAnsi="Cambria" w:cs="Cambria"/>
                <w:sz w:val="24"/>
                <w:szCs w:val="24"/>
              </w:rPr>
            </w:pPr>
            <w:r w:rsidRPr="006547E6">
              <w:rPr>
                <w:rFonts w:ascii="Cambria" w:hAnsi="Cambria" w:cs="Cambria"/>
                <w:sz w:val="24"/>
                <w:szCs w:val="24"/>
              </w:rPr>
              <w:t>Užtikrinti studijų lankstumą ir prieinamumą.</w:t>
            </w:r>
          </w:p>
          <w:p w:rsidR="00676B12" w:rsidRDefault="00676B12" w:rsidP="00676B12">
            <w:pPr>
              <w:pStyle w:val="Sraopastraipa"/>
              <w:widowControl w:val="0"/>
              <w:numPr>
                <w:ilvl w:val="2"/>
                <w:numId w:val="7"/>
              </w:numPr>
              <w:autoSpaceDE w:val="0"/>
              <w:autoSpaceDN w:val="0"/>
              <w:adjustRightInd w:val="0"/>
              <w:spacing w:before="2" w:after="0" w:line="240" w:lineRule="auto"/>
              <w:rPr>
                <w:rFonts w:ascii="Cambria" w:hAnsi="Cambria" w:cs="Cambria"/>
                <w:sz w:val="24"/>
                <w:szCs w:val="24"/>
              </w:rPr>
            </w:pPr>
            <w:r w:rsidRPr="00BD35CD">
              <w:rPr>
                <w:rFonts w:ascii="Cambria" w:hAnsi="Cambria" w:cs="Cambria"/>
                <w:sz w:val="24"/>
                <w:szCs w:val="24"/>
              </w:rPr>
              <w:t>Diegti modulinių studijų sistemą.</w:t>
            </w:r>
          </w:p>
          <w:p w:rsidR="00676B12" w:rsidRDefault="00676B12" w:rsidP="00676B12">
            <w:pPr>
              <w:pStyle w:val="Sraopastraipa"/>
              <w:widowControl w:val="0"/>
              <w:numPr>
                <w:ilvl w:val="2"/>
                <w:numId w:val="7"/>
              </w:numPr>
              <w:autoSpaceDE w:val="0"/>
              <w:autoSpaceDN w:val="0"/>
              <w:adjustRightInd w:val="0"/>
              <w:spacing w:before="2" w:after="0" w:line="240" w:lineRule="auto"/>
              <w:rPr>
                <w:rFonts w:ascii="Cambria" w:hAnsi="Cambria" w:cs="Cambria"/>
                <w:sz w:val="24"/>
                <w:szCs w:val="24"/>
              </w:rPr>
            </w:pPr>
            <w:r w:rsidRPr="00BD35CD">
              <w:rPr>
                <w:rFonts w:ascii="Cambria" w:hAnsi="Cambria" w:cs="Cambria"/>
                <w:sz w:val="24"/>
                <w:szCs w:val="24"/>
              </w:rPr>
              <w:t>Užtikrinti studijų dalykų ir studijų programų tikslų bei rezultatų, studijų  vertinimo metodų bei bendrųjų ir profesinių kompetencijų plėtotės dermę.</w:t>
            </w:r>
          </w:p>
          <w:p w:rsidR="00676B12" w:rsidRDefault="00676B12" w:rsidP="00676B12">
            <w:pPr>
              <w:pStyle w:val="Sraopastraipa"/>
              <w:widowControl w:val="0"/>
              <w:numPr>
                <w:ilvl w:val="2"/>
                <w:numId w:val="7"/>
              </w:numPr>
              <w:autoSpaceDE w:val="0"/>
              <w:autoSpaceDN w:val="0"/>
              <w:adjustRightInd w:val="0"/>
              <w:spacing w:before="2" w:after="0" w:line="240" w:lineRule="auto"/>
              <w:rPr>
                <w:rFonts w:ascii="Cambria" w:hAnsi="Cambria" w:cs="Cambria"/>
                <w:sz w:val="24"/>
                <w:szCs w:val="24"/>
              </w:rPr>
            </w:pPr>
            <w:r w:rsidRPr="00BD35CD">
              <w:rPr>
                <w:rFonts w:ascii="Cambria" w:hAnsi="Cambria" w:cs="Cambria"/>
                <w:sz w:val="24"/>
                <w:szCs w:val="24"/>
              </w:rPr>
              <w:t>Tobulinti praktikų organizavimą.</w:t>
            </w:r>
          </w:p>
          <w:p w:rsidR="00676B12" w:rsidRPr="00BD35CD" w:rsidRDefault="00676B12" w:rsidP="00676B12">
            <w:pPr>
              <w:pStyle w:val="Sraopastraipa"/>
              <w:widowControl w:val="0"/>
              <w:numPr>
                <w:ilvl w:val="2"/>
                <w:numId w:val="7"/>
              </w:numPr>
              <w:autoSpaceDE w:val="0"/>
              <w:autoSpaceDN w:val="0"/>
              <w:adjustRightInd w:val="0"/>
              <w:spacing w:before="2" w:after="0" w:line="240" w:lineRule="auto"/>
              <w:rPr>
                <w:rFonts w:ascii="Cambria" w:hAnsi="Cambria" w:cs="Cambria"/>
                <w:sz w:val="24"/>
                <w:szCs w:val="24"/>
              </w:rPr>
            </w:pPr>
            <w:r w:rsidRPr="00BD35CD">
              <w:rPr>
                <w:rFonts w:ascii="Cambria" w:hAnsi="Cambria" w:cs="Cambria"/>
                <w:sz w:val="24"/>
                <w:szCs w:val="24"/>
              </w:rPr>
              <w:t>Stiprinti akademinę, socialinę ir psichologinę paramą studentams.</w:t>
            </w:r>
          </w:p>
          <w:p w:rsidR="00676B12" w:rsidRPr="006547E6" w:rsidRDefault="00676B12" w:rsidP="00C24DF1">
            <w:pPr>
              <w:pStyle w:val="Sraopastraipa"/>
              <w:widowControl w:val="0"/>
              <w:autoSpaceDE w:val="0"/>
              <w:autoSpaceDN w:val="0"/>
              <w:adjustRightInd w:val="0"/>
              <w:spacing w:before="2" w:line="240" w:lineRule="auto"/>
              <w:ind w:left="342"/>
              <w:rPr>
                <w:rFonts w:ascii="Cambria" w:hAnsi="Cambria" w:cs="Cambria"/>
                <w:color w:val="A6A6A6" w:themeColor="background1" w:themeShade="A6"/>
                <w:sz w:val="24"/>
                <w:szCs w:val="24"/>
              </w:rPr>
            </w:pPr>
          </w:p>
        </w:tc>
      </w:tr>
      <w:tr w:rsidR="00676B12" w:rsidRPr="006547E6" w:rsidTr="00C24DF1">
        <w:tc>
          <w:tcPr>
            <w:tcW w:w="2727" w:type="dxa"/>
          </w:tcPr>
          <w:p w:rsidR="00676B12" w:rsidRPr="006547E6" w:rsidRDefault="00676B12" w:rsidP="00C24DF1">
            <w:pPr>
              <w:widowControl w:val="0"/>
              <w:autoSpaceDE w:val="0"/>
              <w:autoSpaceDN w:val="0"/>
              <w:adjustRightInd w:val="0"/>
              <w:spacing w:before="2" w:line="240" w:lineRule="auto"/>
              <w:rPr>
                <w:rFonts w:ascii="Cambria" w:hAnsi="Cambria" w:cs="Cambria"/>
                <w:color w:val="000000"/>
                <w:sz w:val="24"/>
                <w:szCs w:val="24"/>
              </w:rPr>
            </w:pPr>
            <w:r w:rsidRPr="006547E6">
              <w:rPr>
                <w:rFonts w:ascii="Cambria" w:hAnsi="Cambria" w:cs="Cambria"/>
                <w:color w:val="000000"/>
                <w:sz w:val="24"/>
                <w:szCs w:val="24"/>
              </w:rPr>
              <w:t>1.3. Kurti moderniomis technologijomis grįstą bei motyvuojančią aplinką.</w:t>
            </w:r>
          </w:p>
        </w:tc>
        <w:tc>
          <w:tcPr>
            <w:tcW w:w="7338" w:type="dxa"/>
          </w:tcPr>
          <w:p w:rsidR="00676B12" w:rsidRDefault="00676B12" w:rsidP="00676B12">
            <w:pPr>
              <w:pStyle w:val="Sraopastraipa"/>
              <w:widowControl w:val="0"/>
              <w:numPr>
                <w:ilvl w:val="2"/>
                <w:numId w:val="8"/>
              </w:numPr>
              <w:autoSpaceDE w:val="0"/>
              <w:autoSpaceDN w:val="0"/>
              <w:adjustRightInd w:val="0"/>
              <w:spacing w:after="0" w:line="240" w:lineRule="auto"/>
              <w:rPr>
                <w:rFonts w:ascii="Cambria" w:hAnsi="Cambria" w:cs="Cambria"/>
                <w:sz w:val="24"/>
                <w:szCs w:val="24"/>
              </w:rPr>
            </w:pPr>
            <w:r w:rsidRPr="00BD35CD">
              <w:rPr>
                <w:rFonts w:ascii="Cambria" w:hAnsi="Cambria" w:cs="Cambria"/>
                <w:sz w:val="24"/>
                <w:szCs w:val="24"/>
              </w:rPr>
              <w:t>Nuolat gerinti studentų mokymo (-si) sąlygas, studijų erdvių patrauklumą.</w:t>
            </w:r>
          </w:p>
          <w:p w:rsidR="00676B12" w:rsidRDefault="00676B12" w:rsidP="00676B12">
            <w:pPr>
              <w:pStyle w:val="Sraopastraipa"/>
              <w:widowControl w:val="0"/>
              <w:numPr>
                <w:ilvl w:val="2"/>
                <w:numId w:val="8"/>
              </w:numPr>
              <w:autoSpaceDE w:val="0"/>
              <w:autoSpaceDN w:val="0"/>
              <w:adjustRightInd w:val="0"/>
              <w:spacing w:after="0" w:line="240" w:lineRule="auto"/>
              <w:rPr>
                <w:rFonts w:ascii="Cambria" w:hAnsi="Cambria" w:cs="Cambria"/>
                <w:sz w:val="24"/>
                <w:szCs w:val="24"/>
              </w:rPr>
            </w:pPr>
            <w:r w:rsidRPr="00BD35CD">
              <w:rPr>
                <w:rFonts w:ascii="Cambria" w:hAnsi="Cambria" w:cs="Cambria"/>
                <w:sz w:val="24"/>
                <w:szCs w:val="24"/>
              </w:rPr>
              <w:t>Kurti draugišką ir atvirą kolegiją specialiuosius poreikius turintiems asmenims.</w:t>
            </w:r>
          </w:p>
          <w:p w:rsidR="00676B12" w:rsidRDefault="00676B12" w:rsidP="00676B12">
            <w:pPr>
              <w:pStyle w:val="Sraopastraipa"/>
              <w:widowControl w:val="0"/>
              <w:numPr>
                <w:ilvl w:val="2"/>
                <w:numId w:val="8"/>
              </w:numPr>
              <w:autoSpaceDE w:val="0"/>
              <w:autoSpaceDN w:val="0"/>
              <w:adjustRightInd w:val="0"/>
              <w:spacing w:after="0" w:line="240" w:lineRule="auto"/>
              <w:rPr>
                <w:rFonts w:ascii="Cambria" w:hAnsi="Cambria" w:cs="Cambria"/>
                <w:sz w:val="24"/>
                <w:szCs w:val="24"/>
              </w:rPr>
            </w:pPr>
            <w:r w:rsidRPr="00BD35CD">
              <w:rPr>
                <w:rFonts w:ascii="Cambria" w:hAnsi="Cambria" w:cs="Cambria"/>
                <w:sz w:val="24"/>
                <w:szCs w:val="24"/>
              </w:rPr>
              <w:t>Taikyti materialines ir socialines skatinimo priemones, atsižvelgiant į studentų poreikius ir pasiekimus.</w:t>
            </w:r>
          </w:p>
          <w:p w:rsidR="00676B12" w:rsidRPr="00BD35CD" w:rsidRDefault="00676B12" w:rsidP="00676B12">
            <w:pPr>
              <w:pStyle w:val="Sraopastraipa"/>
              <w:widowControl w:val="0"/>
              <w:numPr>
                <w:ilvl w:val="2"/>
                <w:numId w:val="8"/>
              </w:numPr>
              <w:autoSpaceDE w:val="0"/>
              <w:autoSpaceDN w:val="0"/>
              <w:adjustRightInd w:val="0"/>
              <w:spacing w:after="0" w:line="240" w:lineRule="auto"/>
              <w:rPr>
                <w:rFonts w:ascii="Cambria" w:hAnsi="Cambria" w:cs="Cambria"/>
                <w:sz w:val="24"/>
                <w:szCs w:val="24"/>
              </w:rPr>
            </w:pPr>
            <w:r w:rsidRPr="00BD35CD">
              <w:rPr>
                <w:rFonts w:ascii="Cambria" w:hAnsi="Cambria" w:cs="Cambria"/>
                <w:sz w:val="24"/>
                <w:szCs w:val="24"/>
              </w:rPr>
              <w:t>Plėtoti tarpusavio pagarba ir atvirumu grįstą studentų ir dėstytojų bendradarbiavimą.</w:t>
            </w:r>
          </w:p>
          <w:p w:rsidR="00676B12" w:rsidRPr="006547E6" w:rsidRDefault="00676B12" w:rsidP="00C24DF1">
            <w:pPr>
              <w:pStyle w:val="Sraopastraipa"/>
              <w:widowControl w:val="0"/>
              <w:autoSpaceDE w:val="0"/>
              <w:autoSpaceDN w:val="0"/>
              <w:adjustRightInd w:val="0"/>
              <w:spacing w:line="240" w:lineRule="auto"/>
              <w:ind w:left="342" w:hanging="342"/>
              <w:rPr>
                <w:rFonts w:ascii="Cambria" w:hAnsi="Cambria" w:cs="Cambria"/>
                <w:color w:val="A6A6A6" w:themeColor="background1" w:themeShade="A6"/>
                <w:sz w:val="24"/>
                <w:szCs w:val="24"/>
              </w:rPr>
            </w:pPr>
          </w:p>
        </w:tc>
      </w:tr>
    </w:tbl>
    <w:p w:rsidR="00676B12" w:rsidRPr="006547E6" w:rsidRDefault="00676B12" w:rsidP="00676B12">
      <w:pPr>
        <w:spacing w:line="259" w:lineRule="auto"/>
        <w:rPr>
          <w:rFonts w:ascii="Cambria" w:hAnsi="Cambria" w:cs="Cambria"/>
          <w:b/>
          <w:bCs/>
          <w:color w:val="002C9A"/>
          <w:sz w:val="24"/>
          <w:szCs w:val="24"/>
        </w:rPr>
      </w:pPr>
      <w:r w:rsidRPr="006547E6">
        <w:rPr>
          <w:rFonts w:ascii="Cambria" w:hAnsi="Cambria" w:cs="Cambria"/>
          <w:b/>
          <w:bCs/>
          <w:color w:val="002C9A"/>
          <w:sz w:val="24"/>
          <w:szCs w:val="24"/>
        </w:rPr>
        <w:br w:type="page"/>
      </w:r>
    </w:p>
    <w:tbl>
      <w:tblPr>
        <w:tblStyle w:val="Lentelstinklelis"/>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284"/>
      </w:tblGrid>
      <w:tr w:rsidR="00676B12" w:rsidTr="00C24DF1">
        <w:tc>
          <w:tcPr>
            <w:tcW w:w="9781" w:type="dxa"/>
            <w:tcBorders>
              <w:bottom w:val="single" w:sz="18" w:space="0" w:color="FF6600"/>
            </w:tcBorders>
          </w:tcPr>
          <w:p w:rsidR="00676B12" w:rsidRPr="006547E6" w:rsidRDefault="00676B12" w:rsidP="00C24DF1">
            <w:pPr>
              <w:widowControl w:val="0"/>
              <w:autoSpaceDE w:val="0"/>
              <w:autoSpaceDN w:val="0"/>
              <w:adjustRightInd w:val="0"/>
              <w:spacing w:line="278" w:lineRule="exact"/>
              <w:jc w:val="both"/>
              <w:rPr>
                <w:rFonts w:ascii="Cambria" w:hAnsi="Cambria" w:cs="Cambria"/>
                <w:b/>
                <w:bCs/>
                <w:color w:val="002C9A"/>
                <w:sz w:val="28"/>
                <w:szCs w:val="28"/>
              </w:rPr>
            </w:pPr>
          </w:p>
          <w:p w:rsidR="00676B12" w:rsidRPr="006547E6" w:rsidRDefault="00676B12" w:rsidP="00C24DF1">
            <w:pPr>
              <w:widowControl w:val="0"/>
              <w:autoSpaceDE w:val="0"/>
              <w:autoSpaceDN w:val="0"/>
              <w:adjustRightInd w:val="0"/>
              <w:spacing w:line="278" w:lineRule="exact"/>
              <w:jc w:val="both"/>
              <w:rPr>
                <w:rFonts w:ascii="Cambria" w:hAnsi="Cambria" w:cs="Cambria"/>
                <w:b/>
                <w:bCs/>
                <w:color w:val="002C9A"/>
                <w:sz w:val="28"/>
                <w:szCs w:val="28"/>
              </w:rPr>
            </w:pPr>
            <w:r w:rsidRPr="006547E6">
              <w:rPr>
                <w:rFonts w:ascii="Cambria" w:hAnsi="Cambria" w:cs="Cambria"/>
                <w:b/>
                <w:bCs/>
                <w:color w:val="002C9A"/>
                <w:sz w:val="28"/>
                <w:szCs w:val="28"/>
                <w:lang w:val="en-GB"/>
              </w:rPr>
              <w:t>2</w:t>
            </w:r>
            <w:r w:rsidRPr="006547E6">
              <w:rPr>
                <w:rFonts w:ascii="Cambria" w:hAnsi="Cambria" w:cs="Cambria"/>
                <w:b/>
                <w:bCs/>
                <w:color w:val="002C9A"/>
                <w:sz w:val="28"/>
                <w:szCs w:val="28"/>
              </w:rPr>
              <w:t xml:space="preserve"> strateginis tikslas: Plėtoti kolegijos veiklos </w:t>
            </w:r>
            <w:proofErr w:type="spellStart"/>
            <w:r w:rsidRPr="006547E6">
              <w:rPr>
                <w:rFonts w:ascii="Cambria" w:hAnsi="Cambria" w:cs="Cambria"/>
                <w:b/>
                <w:bCs/>
                <w:color w:val="002C9A"/>
                <w:sz w:val="28"/>
                <w:szCs w:val="28"/>
              </w:rPr>
              <w:t>tarptautiškumą</w:t>
            </w:r>
            <w:proofErr w:type="spellEnd"/>
            <w:r w:rsidRPr="006547E6">
              <w:rPr>
                <w:rFonts w:ascii="Cambria" w:hAnsi="Cambria" w:cs="Cambria"/>
                <w:b/>
                <w:bCs/>
                <w:color w:val="002C9A"/>
                <w:sz w:val="28"/>
                <w:szCs w:val="28"/>
              </w:rPr>
              <w:t>.</w:t>
            </w:r>
          </w:p>
        </w:tc>
        <w:tc>
          <w:tcPr>
            <w:tcW w:w="284" w:type="dxa"/>
          </w:tcPr>
          <w:p w:rsidR="00676B12" w:rsidRPr="006547E6" w:rsidRDefault="00676B12" w:rsidP="00C24DF1">
            <w:pPr>
              <w:widowControl w:val="0"/>
              <w:autoSpaceDE w:val="0"/>
              <w:autoSpaceDN w:val="0"/>
              <w:adjustRightInd w:val="0"/>
              <w:spacing w:line="278" w:lineRule="exact"/>
              <w:rPr>
                <w:rFonts w:ascii="Cambria" w:hAnsi="Cambria" w:cs="Cambria"/>
                <w:b/>
                <w:bCs/>
                <w:color w:val="1959FF"/>
                <w:sz w:val="28"/>
                <w:szCs w:val="28"/>
              </w:rPr>
            </w:pPr>
          </w:p>
        </w:tc>
      </w:tr>
    </w:tbl>
    <w:p w:rsidR="00676B12" w:rsidRDefault="00676B12" w:rsidP="00676B12">
      <w:pPr>
        <w:widowControl w:val="0"/>
        <w:autoSpaceDE w:val="0"/>
        <w:autoSpaceDN w:val="0"/>
        <w:adjustRightInd w:val="0"/>
        <w:spacing w:before="2" w:after="0" w:line="240" w:lineRule="auto"/>
        <w:rPr>
          <w:rFonts w:ascii="Cambria" w:hAnsi="Cambria" w:cs="Cambria"/>
          <w:color w:val="000000"/>
          <w:sz w:val="24"/>
          <w:szCs w:val="24"/>
        </w:rPr>
      </w:pPr>
    </w:p>
    <w:p w:rsidR="00676B12" w:rsidRDefault="00676B12" w:rsidP="00676B12">
      <w:pPr>
        <w:widowControl w:val="0"/>
        <w:autoSpaceDE w:val="0"/>
        <w:autoSpaceDN w:val="0"/>
        <w:adjustRightInd w:val="0"/>
        <w:spacing w:before="2" w:after="0" w:line="240" w:lineRule="auto"/>
        <w:rPr>
          <w:rFonts w:ascii="Cambria" w:hAnsi="Cambria" w:cs="Cambria"/>
          <w:color w:val="000000"/>
          <w:sz w:val="24"/>
          <w:szCs w:val="24"/>
        </w:rPr>
      </w:pPr>
    </w:p>
    <w:tbl>
      <w:tblPr>
        <w:tblStyle w:val="Lentelstinklelis"/>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7763"/>
      </w:tblGrid>
      <w:tr w:rsidR="00676B12" w:rsidRPr="006547E6" w:rsidTr="00C24DF1">
        <w:tc>
          <w:tcPr>
            <w:tcW w:w="2302" w:type="dxa"/>
            <w:shd w:val="clear" w:color="auto" w:fill="auto"/>
          </w:tcPr>
          <w:p w:rsidR="00676B12" w:rsidRPr="006547E6" w:rsidRDefault="00676B12" w:rsidP="00C24DF1">
            <w:pPr>
              <w:widowControl w:val="0"/>
              <w:autoSpaceDE w:val="0"/>
              <w:autoSpaceDN w:val="0"/>
              <w:adjustRightInd w:val="0"/>
              <w:spacing w:before="2" w:line="240" w:lineRule="auto"/>
              <w:rPr>
                <w:rFonts w:ascii="Cambria" w:hAnsi="Cambria" w:cs="Cambria"/>
                <w:color w:val="000000"/>
                <w:sz w:val="24"/>
                <w:szCs w:val="24"/>
              </w:rPr>
            </w:pPr>
            <w:r w:rsidRPr="006547E6">
              <w:rPr>
                <w:rFonts w:ascii="Cambria" w:hAnsi="Cambria" w:cs="Cambria"/>
                <w:color w:val="000000"/>
                <w:sz w:val="24"/>
                <w:szCs w:val="24"/>
              </w:rPr>
              <w:t>2.1. Plėtoti anglų kalba dėstomų studijų programų pasiūlą, atsižvelgiant į regiono, šalies ir tarptautinės darbo rinkos tendencijas</w:t>
            </w:r>
          </w:p>
        </w:tc>
        <w:tc>
          <w:tcPr>
            <w:tcW w:w="7763" w:type="dxa"/>
            <w:shd w:val="clear" w:color="auto" w:fill="auto"/>
          </w:tcPr>
          <w:p w:rsidR="00676B12" w:rsidRDefault="00676B12" w:rsidP="00676B12">
            <w:pPr>
              <w:pStyle w:val="Sraopastraipa"/>
              <w:numPr>
                <w:ilvl w:val="2"/>
                <w:numId w:val="9"/>
              </w:numPr>
              <w:spacing w:after="0" w:line="240" w:lineRule="auto"/>
              <w:rPr>
                <w:rFonts w:ascii="Cambria" w:hAnsi="Cambria" w:cs="Cambria"/>
                <w:sz w:val="24"/>
                <w:szCs w:val="24"/>
              </w:rPr>
            </w:pPr>
            <w:r w:rsidRPr="006547E6">
              <w:rPr>
                <w:rFonts w:ascii="Cambria" w:hAnsi="Cambria" w:cs="Cambria"/>
                <w:sz w:val="24"/>
                <w:szCs w:val="24"/>
              </w:rPr>
              <w:t>Pradėti vykdyti perspektyvių studijų programų dėstymą anglų kalba.</w:t>
            </w:r>
          </w:p>
          <w:p w:rsidR="00676B12" w:rsidRDefault="00676B12" w:rsidP="00676B12">
            <w:pPr>
              <w:pStyle w:val="Sraopastraipa"/>
              <w:numPr>
                <w:ilvl w:val="2"/>
                <w:numId w:val="9"/>
              </w:numPr>
              <w:spacing w:after="0" w:line="240" w:lineRule="auto"/>
              <w:rPr>
                <w:rFonts w:ascii="Cambria" w:hAnsi="Cambria" w:cs="Cambria"/>
                <w:sz w:val="24"/>
                <w:szCs w:val="24"/>
              </w:rPr>
            </w:pPr>
            <w:r w:rsidRPr="00BD35CD">
              <w:rPr>
                <w:rFonts w:ascii="Cambria" w:hAnsi="Cambria" w:cs="Cambria"/>
                <w:sz w:val="24"/>
                <w:szCs w:val="24"/>
              </w:rPr>
              <w:t>Iš esmės pagerinti akademinio personalo ir administracijos anglų kalbos kompetencijas.</w:t>
            </w:r>
          </w:p>
          <w:p w:rsidR="00676B12" w:rsidRDefault="00676B12" w:rsidP="00676B12">
            <w:pPr>
              <w:pStyle w:val="Sraopastraipa"/>
              <w:numPr>
                <w:ilvl w:val="2"/>
                <w:numId w:val="9"/>
              </w:numPr>
              <w:spacing w:after="0" w:line="240" w:lineRule="auto"/>
              <w:rPr>
                <w:rFonts w:ascii="Cambria" w:hAnsi="Cambria" w:cs="Cambria"/>
                <w:sz w:val="24"/>
                <w:szCs w:val="24"/>
              </w:rPr>
            </w:pPr>
            <w:r w:rsidRPr="00BD35CD">
              <w:rPr>
                <w:rFonts w:ascii="Cambria" w:hAnsi="Cambria" w:cs="Cambria"/>
                <w:sz w:val="24"/>
                <w:szCs w:val="24"/>
              </w:rPr>
              <w:t xml:space="preserve">Plėtoti Kolegijos akademinio personalo europinį integralumą. Dalyvauti ES ir kituose projektuose plėtojant studijų </w:t>
            </w:r>
            <w:proofErr w:type="spellStart"/>
            <w:r w:rsidRPr="00BD35CD">
              <w:rPr>
                <w:rFonts w:ascii="Cambria" w:hAnsi="Cambria" w:cs="Cambria"/>
                <w:sz w:val="24"/>
                <w:szCs w:val="24"/>
              </w:rPr>
              <w:t>tarptautiškumą</w:t>
            </w:r>
            <w:proofErr w:type="spellEnd"/>
            <w:r w:rsidRPr="00BD35CD">
              <w:rPr>
                <w:rFonts w:ascii="Cambria" w:hAnsi="Cambria" w:cs="Cambria"/>
                <w:sz w:val="24"/>
                <w:szCs w:val="24"/>
              </w:rPr>
              <w:t xml:space="preserve"> ir kokybę.</w:t>
            </w:r>
          </w:p>
          <w:p w:rsidR="00676B12" w:rsidRPr="00BD35CD" w:rsidRDefault="00676B12" w:rsidP="00676B12">
            <w:pPr>
              <w:pStyle w:val="Sraopastraipa"/>
              <w:numPr>
                <w:ilvl w:val="2"/>
                <w:numId w:val="9"/>
              </w:numPr>
              <w:spacing w:after="0" w:line="240" w:lineRule="auto"/>
              <w:rPr>
                <w:rFonts w:ascii="Cambria" w:hAnsi="Cambria" w:cs="Cambria"/>
                <w:sz w:val="24"/>
                <w:szCs w:val="24"/>
              </w:rPr>
            </w:pPr>
            <w:r w:rsidRPr="00BD35CD">
              <w:rPr>
                <w:rFonts w:ascii="Cambria" w:hAnsi="Cambria" w:cs="Cambria"/>
                <w:sz w:val="24"/>
                <w:szCs w:val="24"/>
              </w:rPr>
              <w:t>Parengti atskirus studijų dalykus/modulius dėstymui</w:t>
            </w:r>
          </w:p>
          <w:p w:rsidR="00676B12" w:rsidRPr="006547E6" w:rsidRDefault="00676B12" w:rsidP="00C24DF1">
            <w:pPr>
              <w:pStyle w:val="Sraopastraipa"/>
              <w:widowControl w:val="0"/>
              <w:autoSpaceDE w:val="0"/>
              <w:autoSpaceDN w:val="0"/>
              <w:adjustRightInd w:val="0"/>
              <w:spacing w:before="2" w:line="240" w:lineRule="auto"/>
              <w:ind w:left="1070"/>
              <w:rPr>
                <w:rFonts w:ascii="Cambria" w:hAnsi="Cambria" w:cs="Cambria"/>
                <w:sz w:val="24"/>
                <w:szCs w:val="24"/>
              </w:rPr>
            </w:pPr>
            <w:r w:rsidRPr="006547E6">
              <w:rPr>
                <w:rFonts w:ascii="Cambria" w:hAnsi="Cambria" w:cs="Cambria"/>
                <w:sz w:val="24"/>
                <w:szCs w:val="24"/>
              </w:rPr>
              <w:t>anglų kalba.</w:t>
            </w:r>
          </w:p>
          <w:p w:rsidR="00676B12" w:rsidRPr="006547E6" w:rsidRDefault="00676B12" w:rsidP="00C24DF1">
            <w:pPr>
              <w:pStyle w:val="Sraopastraipa"/>
              <w:widowControl w:val="0"/>
              <w:autoSpaceDE w:val="0"/>
              <w:autoSpaceDN w:val="0"/>
              <w:adjustRightInd w:val="0"/>
              <w:spacing w:before="2" w:line="240" w:lineRule="auto"/>
              <w:ind w:left="342" w:hanging="342"/>
              <w:rPr>
                <w:rFonts w:ascii="Cambria" w:hAnsi="Cambria" w:cs="Cambria"/>
                <w:sz w:val="24"/>
                <w:szCs w:val="24"/>
              </w:rPr>
            </w:pPr>
          </w:p>
        </w:tc>
      </w:tr>
      <w:tr w:rsidR="00676B12" w:rsidRPr="006547E6" w:rsidTr="00C24DF1">
        <w:tc>
          <w:tcPr>
            <w:tcW w:w="2302" w:type="dxa"/>
            <w:shd w:val="clear" w:color="auto" w:fill="auto"/>
          </w:tcPr>
          <w:p w:rsidR="00676B12" w:rsidRPr="006547E6" w:rsidRDefault="00676B12" w:rsidP="00C24DF1">
            <w:pPr>
              <w:widowControl w:val="0"/>
              <w:autoSpaceDE w:val="0"/>
              <w:autoSpaceDN w:val="0"/>
              <w:adjustRightInd w:val="0"/>
              <w:spacing w:before="2" w:line="240" w:lineRule="auto"/>
              <w:rPr>
                <w:rFonts w:ascii="Cambria" w:hAnsi="Cambria" w:cs="Cambria"/>
                <w:color w:val="000000"/>
                <w:sz w:val="24"/>
                <w:szCs w:val="24"/>
              </w:rPr>
            </w:pPr>
            <w:r w:rsidRPr="006547E6">
              <w:rPr>
                <w:rFonts w:ascii="Cambria" w:hAnsi="Cambria" w:cs="Cambria"/>
                <w:color w:val="000000"/>
                <w:sz w:val="24"/>
                <w:szCs w:val="24"/>
              </w:rPr>
              <w:t xml:space="preserve">2.2. Stiprinti anglų ir kitų užsienio kalbų dėstymą visose studijų programose. </w:t>
            </w:r>
          </w:p>
          <w:p w:rsidR="00676B12" w:rsidRPr="006547E6" w:rsidRDefault="00676B12" w:rsidP="00C24DF1">
            <w:pPr>
              <w:widowControl w:val="0"/>
              <w:autoSpaceDE w:val="0"/>
              <w:autoSpaceDN w:val="0"/>
              <w:adjustRightInd w:val="0"/>
              <w:spacing w:before="2" w:line="240" w:lineRule="auto"/>
              <w:rPr>
                <w:rFonts w:ascii="Cambria" w:hAnsi="Cambria" w:cs="Cambria"/>
                <w:color w:val="000000"/>
                <w:sz w:val="24"/>
                <w:szCs w:val="24"/>
              </w:rPr>
            </w:pPr>
          </w:p>
        </w:tc>
        <w:tc>
          <w:tcPr>
            <w:tcW w:w="7763" w:type="dxa"/>
            <w:shd w:val="clear" w:color="auto" w:fill="auto"/>
          </w:tcPr>
          <w:p w:rsidR="00676B12" w:rsidRDefault="00676B12" w:rsidP="00676B12">
            <w:pPr>
              <w:pStyle w:val="Sraopastraipa"/>
              <w:widowControl w:val="0"/>
              <w:numPr>
                <w:ilvl w:val="2"/>
                <w:numId w:val="10"/>
              </w:numPr>
              <w:autoSpaceDE w:val="0"/>
              <w:autoSpaceDN w:val="0"/>
              <w:adjustRightInd w:val="0"/>
              <w:spacing w:before="2" w:after="0" w:line="240" w:lineRule="auto"/>
              <w:rPr>
                <w:rFonts w:ascii="Cambria" w:hAnsi="Cambria" w:cs="Cambria"/>
                <w:sz w:val="24"/>
                <w:szCs w:val="24"/>
              </w:rPr>
            </w:pPr>
            <w:r w:rsidRPr="006547E6">
              <w:rPr>
                <w:rFonts w:ascii="Cambria" w:hAnsi="Cambria" w:cs="Cambria"/>
                <w:sz w:val="24"/>
                <w:szCs w:val="24"/>
              </w:rPr>
              <w:t>Skatinti studentus kaip papildomą dalyką rinktis užsienio kalbas. Plėsti užsienio kalbų pasirinkimo galimybes naujomis ir darbo rinkoje perspektyviomis kalbomis.</w:t>
            </w:r>
          </w:p>
          <w:p w:rsidR="00676B12" w:rsidRPr="00BD35CD" w:rsidRDefault="00676B12" w:rsidP="00676B12">
            <w:pPr>
              <w:pStyle w:val="Sraopastraipa"/>
              <w:widowControl w:val="0"/>
              <w:numPr>
                <w:ilvl w:val="2"/>
                <w:numId w:val="10"/>
              </w:numPr>
              <w:autoSpaceDE w:val="0"/>
              <w:autoSpaceDN w:val="0"/>
              <w:adjustRightInd w:val="0"/>
              <w:spacing w:before="2" w:after="0" w:line="240" w:lineRule="auto"/>
              <w:rPr>
                <w:rFonts w:ascii="Cambria" w:hAnsi="Cambria" w:cs="Cambria"/>
                <w:sz w:val="24"/>
                <w:szCs w:val="24"/>
              </w:rPr>
            </w:pPr>
            <w:r w:rsidRPr="00BD35CD">
              <w:rPr>
                <w:rFonts w:ascii="Cambria" w:hAnsi="Cambria" w:cs="Cambria"/>
                <w:sz w:val="24"/>
                <w:szCs w:val="24"/>
              </w:rPr>
              <w:t>Tobulinti anglų ir kitų užsienio kalbų studijų sistemą.</w:t>
            </w:r>
          </w:p>
          <w:p w:rsidR="00676B12" w:rsidRPr="006547E6" w:rsidRDefault="00676B12" w:rsidP="00C24DF1">
            <w:pPr>
              <w:pStyle w:val="Sraopastraipa"/>
              <w:widowControl w:val="0"/>
              <w:autoSpaceDE w:val="0"/>
              <w:autoSpaceDN w:val="0"/>
              <w:adjustRightInd w:val="0"/>
              <w:spacing w:before="2" w:line="240" w:lineRule="auto"/>
              <w:ind w:left="342" w:hanging="342"/>
              <w:rPr>
                <w:rFonts w:ascii="Cambria" w:hAnsi="Cambria" w:cs="Cambria"/>
                <w:sz w:val="24"/>
                <w:szCs w:val="24"/>
              </w:rPr>
            </w:pPr>
          </w:p>
        </w:tc>
      </w:tr>
      <w:tr w:rsidR="00676B12" w:rsidRPr="006547E6" w:rsidTr="00C24DF1">
        <w:tc>
          <w:tcPr>
            <w:tcW w:w="2302" w:type="dxa"/>
          </w:tcPr>
          <w:p w:rsidR="00676B12" w:rsidRPr="006547E6" w:rsidRDefault="00676B12" w:rsidP="00C24DF1">
            <w:pPr>
              <w:widowControl w:val="0"/>
              <w:autoSpaceDE w:val="0"/>
              <w:autoSpaceDN w:val="0"/>
              <w:adjustRightInd w:val="0"/>
              <w:spacing w:before="2" w:line="240" w:lineRule="auto"/>
              <w:rPr>
                <w:rFonts w:ascii="Cambria" w:hAnsi="Cambria" w:cs="Cambria"/>
                <w:color w:val="000000"/>
                <w:sz w:val="24"/>
                <w:szCs w:val="24"/>
              </w:rPr>
            </w:pPr>
            <w:r w:rsidRPr="006547E6">
              <w:rPr>
                <w:rFonts w:ascii="Cambria" w:hAnsi="Cambria" w:cs="Cambria"/>
                <w:color w:val="000000"/>
                <w:sz w:val="24"/>
                <w:szCs w:val="24"/>
              </w:rPr>
              <w:t xml:space="preserve">2.3. Plėtoti studentų ir dėstytojų akademinį </w:t>
            </w:r>
            <w:proofErr w:type="spellStart"/>
            <w:r w:rsidRPr="006547E6">
              <w:rPr>
                <w:rFonts w:ascii="Cambria" w:hAnsi="Cambria" w:cs="Cambria"/>
                <w:color w:val="000000"/>
                <w:sz w:val="24"/>
                <w:szCs w:val="24"/>
              </w:rPr>
              <w:t>judumą</w:t>
            </w:r>
            <w:proofErr w:type="spellEnd"/>
            <w:r w:rsidRPr="006547E6">
              <w:rPr>
                <w:rFonts w:ascii="Cambria" w:hAnsi="Cambria" w:cs="Cambria"/>
                <w:color w:val="000000"/>
                <w:sz w:val="24"/>
                <w:szCs w:val="24"/>
              </w:rPr>
              <w:t>.</w:t>
            </w:r>
          </w:p>
        </w:tc>
        <w:tc>
          <w:tcPr>
            <w:tcW w:w="7763" w:type="dxa"/>
          </w:tcPr>
          <w:p w:rsidR="00676B12" w:rsidRDefault="00676B12" w:rsidP="00676B12">
            <w:pPr>
              <w:pStyle w:val="Betarp"/>
              <w:numPr>
                <w:ilvl w:val="2"/>
                <w:numId w:val="11"/>
              </w:numPr>
              <w:rPr>
                <w:rFonts w:ascii="Cambria" w:hAnsi="Cambria" w:cs="Cambria"/>
                <w:sz w:val="24"/>
                <w:szCs w:val="24"/>
              </w:rPr>
            </w:pPr>
            <w:r w:rsidRPr="006547E6">
              <w:rPr>
                <w:rFonts w:ascii="Cambria" w:hAnsi="Cambria" w:cs="Cambria"/>
                <w:sz w:val="24"/>
                <w:szCs w:val="24"/>
              </w:rPr>
              <w:t>Tobulinti studentų ir dėstytojų informavimą apie tarptautinių praktikų ir studijų galimybes.</w:t>
            </w:r>
          </w:p>
          <w:p w:rsidR="00676B12" w:rsidRDefault="00676B12" w:rsidP="00676B12">
            <w:pPr>
              <w:pStyle w:val="Betarp"/>
              <w:numPr>
                <w:ilvl w:val="2"/>
                <w:numId w:val="11"/>
              </w:numPr>
              <w:rPr>
                <w:rFonts w:ascii="Cambria" w:hAnsi="Cambria" w:cs="Cambria"/>
                <w:sz w:val="24"/>
                <w:szCs w:val="24"/>
              </w:rPr>
            </w:pPr>
            <w:r w:rsidRPr="00BD35CD">
              <w:rPr>
                <w:rFonts w:ascii="Cambria" w:hAnsi="Cambria" w:cs="Cambria"/>
                <w:sz w:val="24"/>
                <w:szCs w:val="24"/>
              </w:rPr>
              <w:t xml:space="preserve">Sudaryti sąlygas akademiniam personalui tobulintis užsienio mokslo ir verslo įmonėse, panaudojant ES ir kitas išorinio finansavimo galimybes. </w:t>
            </w:r>
          </w:p>
          <w:p w:rsidR="00676B12" w:rsidRDefault="00676B12" w:rsidP="00676B12">
            <w:pPr>
              <w:pStyle w:val="Betarp"/>
              <w:numPr>
                <w:ilvl w:val="2"/>
                <w:numId w:val="11"/>
              </w:numPr>
              <w:rPr>
                <w:rFonts w:ascii="Cambria" w:hAnsi="Cambria" w:cs="Cambria"/>
                <w:sz w:val="24"/>
                <w:szCs w:val="24"/>
              </w:rPr>
            </w:pPr>
            <w:r w:rsidRPr="00BD35CD">
              <w:rPr>
                <w:rFonts w:ascii="Cambria" w:hAnsi="Cambria" w:cs="Cambria"/>
                <w:sz w:val="24"/>
                <w:szCs w:val="24"/>
              </w:rPr>
              <w:t xml:space="preserve">Kviesti anglų kalba </w:t>
            </w:r>
            <w:r>
              <w:rPr>
                <w:rFonts w:ascii="Cambria" w:hAnsi="Cambria" w:cs="Cambria"/>
                <w:sz w:val="24"/>
                <w:szCs w:val="24"/>
              </w:rPr>
              <w:t xml:space="preserve">dėstančius </w:t>
            </w:r>
            <w:r w:rsidRPr="00BD35CD">
              <w:rPr>
                <w:rFonts w:ascii="Cambria" w:hAnsi="Cambria" w:cs="Cambria"/>
                <w:sz w:val="24"/>
                <w:szCs w:val="24"/>
              </w:rPr>
              <w:t xml:space="preserve">patyrusius praktikus </w:t>
            </w:r>
            <w:r>
              <w:rPr>
                <w:rFonts w:ascii="Cambria" w:hAnsi="Cambria" w:cs="Cambria"/>
                <w:sz w:val="24"/>
                <w:szCs w:val="24"/>
              </w:rPr>
              <w:t xml:space="preserve">ir </w:t>
            </w:r>
            <w:r w:rsidRPr="00BD35CD">
              <w:rPr>
                <w:rFonts w:ascii="Cambria" w:hAnsi="Cambria" w:cs="Cambria"/>
                <w:sz w:val="24"/>
                <w:szCs w:val="24"/>
              </w:rPr>
              <w:t>dėstytojus iš užsien</w:t>
            </w:r>
            <w:r>
              <w:rPr>
                <w:rFonts w:ascii="Cambria" w:hAnsi="Cambria" w:cs="Cambria"/>
                <w:sz w:val="24"/>
                <w:szCs w:val="24"/>
              </w:rPr>
              <w:t>io bei</w:t>
            </w:r>
            <w:r w:rsidRPr="00BD35CD">
              <w:rPr>
                <w:rFonts w:ascii="Cambria" w:hAnsi="Cambria" w:cs="Cambria"/>
                <w:sz w:val="24"/>
                <w:szCs w:val="24"/>
              </w:rPr>
              <w:t xml:space="preserve"> Lietuvos aukštųjų mokyklų.</w:t>
            </w:r>
          </w:p>
          <w:p w:rsidR="00676B12" w:rsidRDefault="00676B12" w:rsidP="00676B12">
            <w:pPr>
              <w:pStyle w:val="Betarp"/>
              <w:numPr>
                <w:ilvl w:val="2"/>
                <w:numId w:val="11"/>
              </w:numPr>
              <w:rPr>
                <w:rFonts w:ascii="Cambria" w:hAnsi="Cambria" w:cs="Cambria"/>
                <w:sz w:val="24"/>
                <w:szCs w:val="24"/>
              </w:rPr>
            </w:pPr>
            <w:r w:rsidRPr="00BD35CD">
              <w:rPr>
                <w:rFonts w:ascii="Cambria" w:hAnsi="Cambria" w:cs="Cambria"/>
                <w:sz w:val="24"/>
                <w:szCs w:val="24"/>
              </w:rPr>
              <w:t xml:space="preserve">Didinti studentų ir akademinio personalo tarptautinę motyvaciją. </w:t>
            </w:r>
          </w:p>
          <w:p w:rsidR="00676B12" w:rsidRDefault="00676B12" w:rsidP="00676B12">
            <w:pPr>
              <w:pStyle w:val="Betarp"/>
              <w:numPr>
                <w:ilvl w:val="2"/>
                <w:numId w:val="11"/>
              </w:numPr>
              <w:rPr>
                <w:rFonts w:ascii="Cambria" w:hAnsi="Cambria" w:cs="Cambria"/>
                <w:sz w:val="24"/>
                <w:szCs w:val="24"/>
              </w:rPr>
            </w:pPr>
            <w:r w:rsidRPr="00BD35CD">
              <w:rPr>
                <w:rFonts w:ascii="Cambria" w:hAnsi="Cambria" w:cs="Cambria"/>
                <w:sz w:val="24"/>
                <w:szCs w:val="24"/>
              </w:rPr>
              <w:t xml:space="preserve">Sudaryti sąlygas atvykstantiems studentams studijuoti kolegijoje pagal </w:t>
            </w:r>
            <w:proofErr w:type="spellStart"/>
            <w:r w:rsidRPr="00BD35CD">
              <w:rPr>
                <w:rFonts w:ascii="Cambria" w:hAnsi="Cambria" w:cs="Cambria"/>
                <w:sz w:val="24"/>
                <w:szCs w:val="24"/>
              </w:rPr>
              <w:t>Erasmus</w:t>
            </w:r>
            <w:proofErr w:type="spellEnd"/>
            <w:r w:rsidRPr="00BD35CD">
              <w:rPr>
                <w:rFonts w:ascii="Cambria" w:hAnsi="Cambria" w:cs="Cambria"/>
                <w:sz w:val="24"/>
                <w:szCs w:val="24"/>
              </w:rPr>
              <w:t>+ mainų programą.</w:t>
            </w:r>
          </w:p>
          <w:p w:rsidR="00676B12" w:rsidRPr="00BD35CD" w:rsidRDefault="00676B12" w:rsidP="00676B12">
            <w:pPr>
              <w:pStyle w:val="Betarp"/>
              <w:numPr>
                <w:ilvl w:val="2"/>
                <w:numId w:val="11"/>
              </w:numPr>
              <w:rPr>
                <w:rFonts w:ascii="Cambria" w:hAnsi="Cambria" w:cs="Cambria"/>
                <w:sz w:val="24"/>
                <w:szCs w:val="24"/>
              </w:rPr>
            </w:pPr>
            <w:r w:rsidRPr="00BD35CD">
              <w:rPr>
                <w:rFonts w:ascii="Cambria" w:hAnsi="Cambria" w:cs="Cambria"/>
                <w:sz w:val="24"/>
                <w:szCs w:val="24"/>
              </w:rPr>
              <w:t xml:space="preserve">Siekti EK </w:t>
            </w:r>
            <w:proofErr w:type="spellStart"/>
            <w:r w:rsidRPr="00BD35CD">
              <w:rPr>
                <w:rFonts w:ascii="Cambria" w:hAnsi="Cambria" w:cs="Cambria"/>
                <w:sz w:val="24"/>
                <w:szCs w:val="24"/>
              </w:rPr>
              <w:t>ECTS</w:t>
            </w:r>
            <w:proofErr w:type="spellEnd"/>
            <w:r w:rsidRPr="00BD35CD">
              <w:rPr>
                <w:rFonts w:ascii="Cambria" w:hAnsi="Cambria" w:cs="Cambria"/>
                <w:sz w:val="24"/>
                <w:szCs w:val="24"/>
              </w:rPr>
              <w:t>/</w:t>
            </w:r>
            <w:proofErr w:type="spellStart"/>
            <w:r w:rsidRPr="00BD35CD">
              <w:rPr>
                <w:rFonts w:ascii="Cambria" w:hAnsi="Cambria" w:cs="Cambria"/>
                <w:sz w:val="24"/>
                <w:szCs w:val="24"/>
              </w:rPr>
              <w:t>DS</w:t>
            </w:r>
            <w:proofErr w:type="spellEnd"/>
            <w:r w:rsidRPr="00BD35CD">
              <w:rPr>
                <w:rFonts w:ascii="Cambria" w:hAnsi="Cambria" w:cs="Cambria"/>
                <w:sz w:val="24"/>
                <w:szCs w:val="24"/>
              </w:rPr>
              <w:t xml:space="preserve"> kokybės etiketės diplomo priedėliui, o vėliau ir visų kolegijos studijų </w:t>
            </w:r>
            <w:proofErr w:type="spellStart"/>
            <w:r w:rsidRPr="00BD35CD">
              <w:rPr>
                <w:rFonts w:ascii="Cambria" w:hAnsi="Cambria" w:cs="Cambria"/>
                <w:sz w:val="24"/>
                <w:szCs w:val="24"/>
              </w:rPr>
              <w:t>ECTS</w:t>
            </w:r>
            <w:proofErr w:type="spellEnd"/>
            <w:r w:rsidRPr="00BD35CD">
              <w:rPr>
                <w:rFonts w:ascii="Cambria" w:hAnsi="Cambria" w:cs="Cambria"/>
                <w:sz w:val="24"/>
                <w:szCs w:val="24"/>
              </w:rPr>
              <w:t xml:space="preserve"> kokybės etiketės.</w:t>
            </w:r>
          </w:p>
          <w:p w:rsidR="00676B12" w:rsidRPr="006547E6" w:rsidRDefault="00676B12" w:rsidP="00C24DF1">
            <w:pPr>
              <w:pStyle w:val="Betarp"/>
              <w:rPr>
                <w:rFonts w:ascii="Cambria" w:hAnsi="Cambria" w:cs="Cambria"/>
                <w:color w:val="A6A6A6" w:themeColor="background1" w:themeShade="A6"/>
                <w:sz w:val="24"/>
                <w:szCs w:val="24"/>
              </w:rPr>
            </w:pPr>
          </w:p>
        </w:tc>
      </w:tr>
      <w:tr w:rsidR="00676B12" w:rsidRPr="006547E6" w:rsidTr="00C24DF1">
        <w:tc>
          <w:tcPr>
            <w:tcW w:w="2302" w:type="dxa"/>
          </w:tcPr>
          <w:p w:rsidR="00676B12" w:rsidRPr="006547E6" w:rsidRDefault="00676B12" w:rsidP="00C24DF1">
            <w:pPr>
              <w:widowControl w:val="0"/>
              <w:autoSpaceDE w:val="0"/>
              <w:autoSpaceDN w:val="0"/>
              <w:adjustRightInd w:val="0"/>
              <w:spacing w:before="2" w:line="240" w:lineRule="auto"/>
              <w:rPr>
                <w:rFonts w:ascii="Cambria" w:hAnsi="Cambria" w:cs="Cambria"/>
                <w:color w:val="000000"/>
                <w:sz w:val="24"/>
                <w:szCs w:val="24"/>
              </w:rPr>
            </w:pPr>
            <w:r w:rsidRPr="006547E6">
              <w:rPr>
                <w:rFonts w:ascii="Cambria" w:hAnsi="Cambria" w:cs="Cambria"/>
                <w:color w:val="000000"/>
                <w:sz w:val="24"/>
                <w:szCs w:val="24"/>
              </w:rPr>
              <w:t xml:space="preserve">2.4. Plėtoti dalyvavimą tarptautiniuose partnerių tinkluose ir projektuose </w:t>
            </w:r>
          </w:p>
        </w:tc>
        <w:tc>
          <w:tcPr>
            <w:tcW w:w="7763" w:type="dxa"/>
          </w:tcPr>
          <w:p w:rsidR="00676B12" w:rsidRDefault="00676B12" w:rsidP="00676B12">
            <w:pPr>
              <w:pStyle w:val="Sraopastraipa"/>
              <w:numPr>
                <w:ilvl w:val="2"/>
                <w:numId w:val="12"/>
              </w:numPr>
              <w:spacing w:after="0" w:line="240" w:lineRule="auto"/>
              <w:rPr>
                <w:rFonts w:ascii="Cambria" w:hAnsi="Cambria" w:cs="Cambria"/>
                <w:sz w:val="24"/>
                <w:szCs w:val="24"/>
              </w:rPr>
            </w:pPr>
            <w:r w:rsidRPr="006547E6">
              <w:rPr>
                <w:rFonts w:ascii="Cambria" w:hAnsi="Cambria" w:cs="Cambria"/>
                <w:sz w:val="24"/>
                <w:szCs w:val="24"/>
              </w:rPr>
              <w:t>Stiprinti ryšius su užsienio aukštojo mokslo institucijomis ir tarptautinėmis organizacijomis.</w:t>
            </w:r>
          </w:p>
          <w:p w:rsidR="00676B12" w:rsidRDefault="00676B12" w:rsidP="00676B12">
            <w:pPr>
              <w:pStyle w:val="Sraopastraipa"/>
              <w:numPr>
                <w:ilvl w:val="2"/>
                <w:numId w:val="12"/>
              </w:numPr>
              <w:spacing w:after="0" w:line="240" w:lineRule="auto"/>
              <w:rPr>
                <w:rFonts w:ascii="Cambria" w:hAnsi="Cambria" w:cs="Cambria"/>
                <w:sz w:val="24"/>
                <w:szCs w:val="24"/>
              </w:rPr>
            </w:pPr>
            <w:r w:rsidRPr="00BD35CD">
              <w:rPr>
                <w:rFonts w:ascii="Cambria" w:hAnsi="Cambria" w:cs="Cambria"/>
                <w:sz w:val="24"/>
                <w:szCs w:val="24"/>
              </w:rPr>
              <w:t xml:space="preserve">Aktyviai dalyvauti </w:t>
            </w:r>
            <w:proofErr w:type="spellStart"/>
            <w:r w:rsidRPr="00BD35CD">
              <w:rPr>
                <w:rFonts w:ascii="Cambria" w:hAnsi="Cambria" w:cs="Cambria"/>
                <w:sz w:val="24"/>
                <w:szCs w:val="24"/>
              </w:rPr>
              <w:t>Erasmus</w:t>
            </w:r>
            <w:proofErr w:type="spellEnd"/>
            <w:r w:rsidRPr="00BD35CD">
              <w:rPr>
                <w:rFonts w:ascii="Cambria" w:hAnsi="Cambria" w:cs="Cambria"/>
                <w:sz w:val="24"/>
                <w:szCs w:val="24"/>
              </w:rPr>
              <w:t xml:space="preserve">+ ir </w:t>
            </w:r>
            <w:proofErr w:type="spellStart"/>
            <w:r w:rsidRPr="00BD35CD">
              <w:rPr>
                <w:rFonts w:ascii="Cambria" w:hAnsi="Cambria" w:cs="Cambria"/>
                <w:sz w:val="24"/>
                <w:szCs w:val="24"/>
              </w:rPr>
              <w:t>Horizon</w:t>
            </w:r>
            <w:proofErr w:type="spellEnd"/>
            <w:r w:rsidRPr="00BD35CD">
              <w:rPr>
                <w:rFonts w:ascii="Cambria" w:hAnsi="Cambria" w:cs="Cambria"/>
                <w:sz w:val="24"/>
                <w:szCs w:val="24"/>
              </w:rPr>
              <w:t xml:space="preserve"> 2020 (tyrimų) ir programose.</w:t>
            </w:r>
          </w:p>
          <w:p w:rsidR="00676B12" w:rsidRDefault="00676B12" w:rsidP="00676B12">
            <w:pPr>
              <w:pStyle w:val="Sraopastraipa"/>
              <w:numPr>
                <w:ilvl w:val="2"/>
                <w:numId w:val="12"/>
              </w:numPr>
              <w:spacing w:after="0" w:line="240" w:lineRule="auto"/>
              <w:rPr>
                <w:rFonts w:ascii="Cambria" w:hAnsi="Cambria" w:cs="Cambria"/>
                <w:sz w:val="24"/>
                <w:szCs w:val="24"/>
              </w:rPr>
            </w:pPr>
            <w:r w:rsidRPr="00BD35CD">
              <w:rPr>
                <w:rFonts w:ascii="Cambria" w:hAnsi="Cambria" w:cs="Cambria"/>
                <w:sz w:val="24"/>
                <w:szCs w:val="24"/>
              </w:rPr>
              <w:t>Skatinti ir palaikyti akademinio personalo įsitraukimą į ES strateginius edukacinius ir tiriamuosius projektus.</w:t>
            </w:r>
          </w:p>
          <w:p w:rsidR="00676B12" w:rsidRDefault="00676B12" w:rsidP="00676B12">
            <w:pPr>
              <w:pStyle w:val="Sraopastraipa"/>
              <w:numPr>
                <w:ilvl w:val="2"/>
                <w:numId w:val="12"/>
              </w:numPr>
              <w:spacing w:after="0" w:line="240" w:lineRule="auto"/>
              <w:rPr>
                <w:rFonts w:ascii="Cambria" w:hAnsi="Cambria" w:cs="Cambria"/>
                <w:sz w:val="24"/>
                <w:szCs w:val="24"/>
              </w:rPr>
            </w:pPr>
            <w:r w:rsidRPr="00BD35CD">
              <w:rPr>
                <w:rFonts w:ascii="Cambria" w:hAnsi="Cambria" w:cs="Cambria"/>
                <w:sz w:val="24"/>
                <w:szCs w:val="24"/>
              </w:rPr>
              <w:t>Informuoti kolegijos bendruomenę apie Europos švietimo ir mokslo procesus bei jų įgyvendinimą.</w:t>
            </w:r>
          </w:p>
          <w:p w:rsidR="00676B12" w:rsidRPr="00BD35CD" w:rsidRDefault="00676B12" w:rsidP="00676B12">
            <w:pPr>
              <w:pStyle w:val="Sraopastraipa"/>
              <w:numPr>
                <w:ilvl w:val="2"/>
                <w:numId w:val="12"/>
              </w:numPr>
              <w:spacing w:after="0" w:line="240" w:lineRule="auto"/>
              <w:rPr>
                <w:rFonts w:ascii="Cambria" w:hAnsi="Cambria" w:cs="Cambria"/>
                <w:sz w:val="24"/>
                <w:szCs w:val="24"/>
              </w:rPr>
            </w:pPr>
            <w:r w:rsidRPr="00BD35CD">
              <w:rPr>
                <w:rFonts w:ascii="Cambria" w:hAnsi="Cambria" w:cs="Cambria"/>
                <w:sz w:val="24"/>
                <w:szCs w:val="24"/>
              </w:rPr>
              <w:t>Užmegzti ir plėtoti partnerystę su Azijos ir Afrikos šalių aukštojo mokslo įstaigomis bei kitomis institucijomis, susijusiomis su švietimo ir pažangos plėtra Afrikoje ir Azijoje.</w:t>
            </w:r>
          </w:p>
          <w:p w:rsidR="00676B12" w:rsidRPr="006547E6" w:rsidRDefault="00676B12" w:rsidP="00C24DF1">
            <w:pPr>
              <w:spacing w:line="240" w:lineRule="auto"/>
              <w:ind w:left="342" w:hanging="342"/>
              <w:rPr>
                <w:rFonts w:ascii="Cambria" w:hAnsi="Cambria" w:cs="Cambria"/>
                <w:color w:val="A6A6A6" w:themeColor="background1" w:themeShade="A6"/>
                <w:sz w:val="24"/>
                <w:szCs w:val="24"/>
              </w:rPr>
            </w:pPr>
          </w:p>
        </w:tc>
      </w:tr>
      <w:tr w:rsidR="00676B12" w:rsidRPr="006547E6" w:rsidTr="00C24DF1">
        <w:tc>
          <w:tcPr>
            <w:tcW w:w="2302" w:type="dxa"/>
          </w:tcPr>
          <w:p w:rsidR="00676B12" w:rsidRPr="006547E6" w:rsidRDefault="00676B12" w:rsidP="00C24DF1">
            <w:pPr>
              <w:widowControl w:val="0"/>
              <w:autoSpaceDE w:val="0"/>
              <w:autoSpaceDN w:val="0"/>
              <w:adjustRightInd w:val="0"/>
              <w:spacing w:before="2" w:line="240" w:lineRule="auto"/>
              <w:rPr>
                <w:rFonts w:ascii="Cambria" w:hAnsi="Cambria" w:cs="Cambria"/>
                <w:color w:val="000000"/>
                <w:sz w:val="24"/>
                <w:szCs w:val="24"/>
              </w:rPr>
            </w:pPr>
            <w:r w:rsidRPr="006547E6">
              <w:rPr>
                <w:rFonts w:ascii="Cambria" w:hAnsi="Cambria" w:cs="Cambria"/>
                <w:color w:val="000000"/>
                <w:sz w:val="24"/>
                <w:szCs w:val="24"/>
              </w:rPr>
              <w:t xml:space="preserve">2.5 Ugdyti </w:t>
            </w:r>
            <w:r w:rsidRPr="006547E6">
              <w:rPr>
                <w:rFonts w:ascii="Cambria" w:hAnsi="Cambria" w:cs="Cambria"/>
                <w:color w:val="000000"/>
                <w:sz w:val="24"/>
                <w:szCs w:val="24"/>
              </w:rPr>
              <w:lastRenderedPageBreak/>
              <w:t>bendruomenės narių tarpkultūrines kompetencijas</w:t>
            </w:r>
            <w:r w:rsidRPr="006547E6">
              <w:rPr>
                <w:rFonts w:ascii="Cambria" w:hAnsi="Cambria" w:cs="Cambria"/>
                <w:color w:val="000000"/>
                <w:sz w:val="24"/>
                <w:szCs w:val="24"/>
              </w:rPr>
              <w:tab/>
            </w:r>
          </w:p>
        </w:tc>
        <w:tc>
          <w:tcPr>
            <w:tcW w:w="7763" w:type="dxa"/>
          </w:tcPr>
          <w:p w:rsidR="00676B12" w:rsidRDefault="00676B12" w:rsidP="00676B12">
            <w:pPr>
              <w:pStyle w:val="Betarp"/>
              <w:numPr>
                <w:ilvl w:val="2"/>
                <w:numId w:val="13"/>
              </w:numPr>
              <w:rPr>
                <w:rFonts w:ascii="Cambria" w:hAnsi="Cambria" w:cs="Cambria"/>
                <w:sz w:val="24"/>
                <w:szCs w:val="24"/>
              </w:rPr>
            </w:pPr>
            <w:r w:rsidRPr="006547E6">
              <w:rPr>
                <w:rFonts w:ascii="Cambria" w:hAnsi="Cambria" w:cs="Cambria"/>
                <w:sz w:val="24"/>
                <w:szCs w:val="24"/>
              </w:rPr>
              <w:lastRenderedPageBreak/>
              <w:t xml:space="preserve">Skatinti bendruomenės narių tarptautinį </w:t>
            </w:r>
            <w:proofErr w:type="spellStart"/>
            <w:r w:rsidRPr="006547E6">
              <w:rPr>
                <w:rFonts w:ascii="Cambria" w:hAnsi="Cambria" w:cs="Cambria"/>
                <w:sz w:val="24"/>
                <w:szCs w:val="24"/>
              </w:rPr>
              <w:t>žingeidumą</w:t>
            </w:r>
            <w:proofErr w:type="spellEnd"/>
            <w:r w:rsidRPr="006547E6">
              <w:rPr>
                <w:rFonts w:ascii="Cambria" w:hAnsi="Cambria" w:cs="Cambria"/>
                <w:sz w:val="24"/>
                <w:szCs w:val="24"/>
              </w:rPr>
              <w:t xml:space="preserve"> ir </w:t>
            </w:r>
            <w:r w:rsidRPr="006547E6">
              <w:rPr>
                <w:rFonts w:ascii="Cambria" w:hAnsi="Cambria" w:cs="Cambria"/>
                <w:sz w:val="24"/>
                <w:szCs w:val="24"/>
              </w:rPr>
              <w:lastRenderedPageBreak/>
              <w:t xml:space="preserve">patirties pasidalinimą. </w:t>
            </w:r>
          </w:p>
          <w:p w:rsidR="00676B12" w:rsidRDefault="00676B12" w:rsidP="00676B12">
            <w:pPr>
              <w:pStyle w:val="Betarp"/>
              <w:numPr>
                <w:ilvl w:val="2"/>
                <w:numId w:val="13"/>
              </w:numPr>
              <w:rPr>
                <w:rFonts w:ascii="Cambria" w:hAnsi="Cambria" w:cs="Cambria"/>
                <w:sz w:val="24"/>
                <w:szCs w:val="24"/>
              </w:rPr>
            </w:pPr>
            <w:r w:rsidRPr="00BD35CD">
              <w:rPr>
                <w:rFonts w:ascii="Cambria" w:hAnsi="Cambria" w:cs="Cambria"/>
                <w:sz w:val="24"/>
                <w:szCs w:val="24"/>
              </w:rPr>
              <w:t xml:space="preserve">Skatinti ir įtraukti studentus bei kitus bendruomenės narius į </w:t>
            </w:r>
            <w:proofErr w:type="spellStart"/>
            <w:r w:rsidRPr="00BD35CD">
              <w:rPr>
                <w:rFonts w:ascii="Cambria" w:hAnsi="Cambria" w:cs="Cambria"/>
                <w:sz w:val="24"/>
                <w:szCs w:val="24"/>
              </w:rPr>
              <w:t>mentorystės</w:t>
            </w:r>
            <w:proofErr w:type="spellEnd"/>
            <w:r w:rsidRPr="00BD35CD">
              <w:rPr>
                <w:rFonts w:ascii="Cambria" w:hAnsi="Cambria" w:cs="Cambria"/>
                <w:sz w:val="24"/>
                <w:szCs w:val="24"/>
              </w:rPr>
              <w:t xml:space="preserve"> ir </w:t>
            </w:r>
            <w:proofErr w:type="spellStart"/>
            <w:r w:rsidRPr="00BD35CD">
              <w:rPr>
                <w:rFonts w:ascii="Cambria" w:hAnsi="Cambria" w:cs="Cambria"/>
                <w:sz w:val="24"/>
                <w:szCs w:val="24"/>
              </w:rPr>
              <w:t>savanorystės</w:t>
            </w:r>
            <w:proofErr w:type="spellEnd"/>
            <w:r w:rsidRPr="00BD35CD">
              <w:rPr>
                <w:rFonts w:ascii="Cambria" w:hAnsi="Cambria" w:cs="Cambria"/>
                <w:sz w:val="24"/>
                <w:szCs w:val="24"/>
              </w:rPr>
              <w:t xml:space="preserve"> veiklas.</w:t>
            </w:r>
          </w:p>
          <w:p w:rsidR="00676B12" w:rsidRDefault="00676B12" w:rsidP="00676B12">
            <w:pPr>
              <w:pStyle w:val="Betarp"/>
              <w:numPr>
                <w:ilvl w:val="2"/>
                <w:numId w:val="13"/>
              </w:numPr>
              <w:rPr>
                <w:rFonts w:ascii="Cambria" w:hAnsi="Cambria" w:cs="Cambria"/>
                <w:sz w:val="24"/>
                <w:szCs w:val="24"/>
              </w:rPr>
            </w:pPr>
            <w:r w:rsidRPr="00BD35CD">
              <w:rPr>
                <w:rFonts w:ascii="Cambria" w:hAnsi="Cambria" w:cs="Cambria"/>
                <w:sz w:val="24"/>
                <w:szCs w:val="24"/>
              </w:rPr>
              <w:t>Skatinti bendruomenės narius naudotis įvairiakalbėmis informacijos ir žiniasklaidos priemonėmis.</w:t>
            </w:r>
          </w:p>
          <w:p w:rsidR="00676B12" w:rsidRPr="00BD35CD" w:rsidRDefault="00676B12" w:rsidP="00676B12">
            <w:pPr>
              <w:pStyle w:val="Betarp"/>
              <w:numPr>
                <w:ilvl w:val="2"/>
                <w:numId w:val="13"/>
              </w:numPr>
              <w:rPr>
                <w:rFonts w:ascii="Cambria" w:hAnsi="Cambria" w:cs="Cambria"/>
                <w:sz w:val="24"/>
                <w:szCs w:val="24"/>
              </w:rPr>
            </w:pPr>
            <w:r w:rsidRPr="00BD35CD">
              <w:rPr>
                <w:rFonts w:ascii="Cambria" w:hAnsi="Cambria" w:cs="Cambria"/>
                <w:sz w:val="24"/>
                <w:szCs w:val="24"/>
              </w:rPr>
              <w:t>Rengti tarpkultūrinius renginius.</w:t>
            </w:r>
          </w:p>
        </w:tc>
      </w:tr>
      <w:tr w:rsidR="00676B12" w:rsidRPr="006547E6" w:rsidTr="00C24DF1">
        <w:tc>
          <w:tcPr>
            <w:tcW w:w="2302" w:type="dxa"/>
          </w:tcPr>
          <w:p w:rsidR="00676B12" w:rsidRPr="006547E6" w:rsidRDefault="00676B12" w:rsidP="00C24DF1">
            <w:pPr>
              <w:widowControl w:val="0"/>
              <w:autoSpaceDE w:val="0"/>
              <w:autoSpaceDN w:val="0"/>
              <w:adjustRightInd w:val="0"/>
              <w:spacing w:before="2" w:line="240" w:lineRule="auto"/>
              <w:rPr>
                <w:rFonts w:ascii="Cambria" w:hAnsi="Cambria" w:cs="Cambria"/>
                <w:color w:val="000000"/>
                <w:sz w:val="24"/>
                <w:szCs w:val="24"/>
              </w:rPr>
            </w:pPr>
          </w:p>
        </w:tc>
        <w:tc>
          <w:tcPr>
            <w:tcW w:w="7763" w:type="dxa"/>
          </w:tcPr>
          <w:p w:rsidR="00676B12" w:rsidRPr="006547E6" w:rsidRDefault="00676B12" w:rsidP="00C24DF1">
            <w:pPr>
              <w:pStyle w:val="Sraopastraipa"/>
              <w:widowControl w:val="0"/>
              <w:autoSpaceDE w:val="0"/>
              <w:autoSpaceDN w:val="0"/>
              <w:adjustRightInd w:val="0"/>
              <w:spacing w:before="2" w:line="240" w:lineRule="auto"/>
              <w:ind w:left="342"/>
              <w:rPr>
                <w:rFonts w:ascii="Cambria" w:hAnsi="Cambria" w:cs="Cambria"/>
                <w:color w:val="A6A6A6" w:themeColor="background1" w:themeShade="A6"/>
                <w:sz w:val="24"/>
                <w:szCs w:val="24"/>
              </w:rPr>
            </w:pPr>
          </w:p>
        </w:tc>
      </w:tr>
    </w:tbl>
    <w:p w:rsidR="00676B12" w:rsidRPr="006547E6" w:rsidRDefault="00676B12" w:rsidP="00676B12">
      <w:pPr>
        <w:spacing w:line="259" w:lineRule="auto"/>
        <w:rPr>
          <w:sz w:val="28"/>
          <w:szCs w:val="28"/>
        </w:rPr>
      </w:pPr>
    </w:p>
    <w:tbl>
      <w:tblPr>
        <w:tblStyle w:val="Lentelstinklelis"/>
        <w:tblpPr w:leftFromText="180" w:rightFromText="180" w:vertAnchor="text" w:horzAnchor="margin" w:tblpY="-6"/>
        <w:tblW w:w="0" w:type="auto"/>
        <w:tblBorders>
          <w:top w:val="none" w:sz="0" w:space="0" w:color="auto"/>
          <w:left w:val="none" w:sz="0" w:space="0" w:color="auto"/>
          <w:bottom w:val="single" w:sz="24" w:space="0" w:color="FF6600"/>
          <w:right w:val="none" w:sz="0" w:space="0" w:color="auto"/>
          <w:insideH w:val="none" w:sz="0" w:space="0" w:color="auto"/>
          <w:insideV w:val="none" w:sz="0" w:space="0" w:color="auto"/>
        </w:tblBorders>
        <w:tblLook w:val="04A0" w:firstRow="1" w:lastRow="0" w:firstColumn="1" w:lastColumn="0" w:noHBand="0" w:noVBand="1"/>
      </w:tblPr>
      <w:tblGrid>
        <w:gridCol w:w="9781"/>
        <w:gridCol w:w="284"/>
      </w:tblGrid>
      <w:tr w:rsidR="00676B12" w:rsidRPr="006547E6" w:rsidTr="00C24DF1">
        <w:tc>
          <w:tcPr>
            <w:tcW w:w="9781" w:type="dxa"/>
            <w:tcBorders>
              <w:bottom w:val="single" w:sz="18" w:space="0" w:color="FF6600"/>
            </w:tcBorders>
          </w:tcPr>
          <w:p w:rsidR="00676B12" w:rsidRPr="006547E6" w:rsidRDefault="00676B12" w:rsidP="00C24DF1">
            <w:pPr>
              <w:widowControl w:val="0"/>
              <w:autoSpaceDE w:val="0"/>
              <w:autoSpaceDN w:val="0"/>
              <w:adjustRightInd w:val="0"/>
              <w:spacing w:line="278" w:lineRule="exact"/>
              <w:rPr>
                <w:rFonts w:ascii="Cambria" w:hAnsi="Cambria" w:cs="Cambria"/>
                <w:b/>
                <w:bCs/>
                <w:color w:val="002C9A"/>
                <w:sz w:val="28"/>
                <w:szCs w:val="28"/>
              </w:rPr>
            </w:pPr>
            <w:r w:rsidRPr="006547E6">
              <w:rPr>
                <w:rFonts w:ascii="Cambria" w:hAnsi="Cambria" w:cs="Cambria"/>
                <w:b/>
                <w:bCs/>
                <w:color w:val="002C9A"/>
                <w:sz w:val="28"/>
                <w:szCs w:val="28"/>
              </w:rPr>
              <w:t>3 strateginis tikslas: Plėtoti darnią nuoseklaus mokymosi visą gyvenimą paslaugų sistemą, atitinkančią darbo rinkos ir individo poreikius.</w:t>
            </w:r>
            <w:r w:rsidRPr="006547E6">
              <w:rPr>
                <w:rFonts w:ascii="Times New Roman" w:hAnsi="Times New Roman"/>
                <w:snapToGrid w:val="0"/>
                <w:color w:val="002C9A"/>
                <w:w w:val="0"/>
                <w:sz w:val="28"/>
                <w:szCs w:val="28"/>
                <w:u w:color="000000"/>
                <w:bdr w:val="none" w:sz="0" w:space="0" w:color="000000"/>
                <w:shd w:val="clear" w:color="000000" w:fill="000000"/>
                <w:lang w:val="x-none" w:eastAsia="x-none" w:bidi="x-none"/>
              </w:rPr>
              <w:t xml:space="preserve"> </w:t>
            </w:r>
          </w:p>
        </w:tc>
        <w:tc>
          <w:tcPr>
            <w:tcW w:w="284" w:type="dxa"/>
            <w:tcBorders>
              <w:bottom w:val="nil"/>
            </w:tcBorders>
          </w:tcPr>
          <w:p w:rsidR="00676B12" w:rsidRPr="006547E6" w:rsidRDefault="00676B12" w:rsidP="00C24DF1">
            <w:pPr>
              <w:widowControl w:val="0"/>
              <w:autoSpaceDE w:val="0"/>
              <w:autoSpaceDN w:val="0"/>
              <w:adjustRightInd w:val="0"/>
              <w:spacing w:line="278" w:lineRule="exact"/>
              <w:rPr>
                <w:rFonts w:ascii="Cambria" w:hAnsi="Cambria" w:cs="Cambria"/>
                <w:b/>
                <w:bCs/>
                <w:color w:val="1959FF"/>
                <w:sz w:val="28"/>
                <w:szCs w:val="28"/>
              </w:rPr>
            </w:pPr>
          </w:p>
        </w:tc>
      </w:tr>
    </w:tbl>
    <w:p w:rsidR="00676B12" w:rsidRDefault="00676B12" w:rsidP="00676B12">
      <w:pPr>
        <w:widowControl w:val="0"/>
        <w:autoSpaceDE w:val="0"/>
        <w:autoSpaceDN w:val="0"/>
        <w:adjustRightInd w:val="0"/>
        <w:spacing w:before="2" w:after="0" w:line="240" w:lineRule="auto"/>
        <w:rPr>
          <w:rFonts w:ascii="Cambria" w:hAnsi="Cambria" w:cs="Cambria"/>
          <w:color w:val="000000"/>
          <w:sz w:val="24"/>
          <w:szCs w:val="24"/>
        </w:rPr>
      </w:pPr>
    </w:p>
    <w:p w:rsidR="00676B12" w:rsidRDefault="00676B12" w:rsidP="00676B12">
      <w:pPr>
        <w:widowControl w:val="0"/>
        <w:autoSpaceDE w:val="0"/>
        <w:autoSpaceDN w:val="0"/>
        <w:adjustRightInd w:val="0"/>
        <w:spacing w:before="2" w:after="0" w:line="240" w:lineRule="auto"/>
        <w:rPr>
          <w:rFonts w:ascii="Cambria" w:hAnsi="Cambria" w:cs="Cambria"/>
          <w:color w:val="000000"/>
          <w:sz w:val="24"/>
          <w:szCs w:val="24"/>
        </w:rPr>
      </w:pPr>
    </w:p>
    <w:tbl>
      <w:tblPr>
        <w:tblStyle w:val="Lentelstinklelis"/>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338"/>
      </w:tblGrid>
      <w:tr w:rsidR="00676B12" w:rsidRPr="006547E6" w:rsidTr="00C24DF1">
        <w:tc>
          <w:tcPr>
            <w:tcW w:w="2727" w:type="dxa"/>
          </w:tcPr>
          <w:p w:rsidR="00676B12" w:rsidRPr="006547E6" w:rsidRDefault="00676B12" w:rsidP="00C24DF1">
            <w:pPr>
              <w:rPr>
                <w:rFonts w:ascii="Cambria" w:hAnsi="Cambria" w:cs="Cambria"/>
                <w:color w:val="000000"/>
                <w:sz w:val="24"/>
                <w:szCs w:val="24"/>
              </w:rPr>
            </w:pPr>
            <w:r w:rsidRPr="006547E6">
              <w:rPr>
                <w:rFonts w:ascii="Cambria" w:hAnsi="Cambria" w:cs="Cambria"/>
                <w:color w:val="000000"/>
                <w:sz w:val="24"/>
                <w:szCs w:val="24"/>
              </w:rPr>
              <w:t>3.1. Atsižvelgiant į darbo rinkos poreikius, plėtoti neformaliojo (ir formaliojo) švietimo paslaugų kokybę ir jų įvairovę.</w:t>
            </w:r>
          </w:p>
          <w:p w:rsidR="00676B12" w:rsidRPr="006547E6" w:rsidRDefault="00676B12" w:rsidP="00C24DF1">
            <w:pPr>
              <w:widowControl w:val="0"/>
              <w:autoSpaceDE w:val="0"/>
              <w:autoSpaceDN w:val="0"/>
              <w:adjustRightInd w:val="0"/>
              <w:spacing w:before="2" w:line="240" w:lineRule="auto"/>
              <w:rPr>
                <w:rFonts w:ascii="Cambria" w:hAnsi="Cambria" w:cs="Cambria"/>
                <w:color w:val="000000"/>
                <w:sz w:val="24"/>
                <w:szCs w:val="24"/>
              </w:rPr>
            </w:pPr>
          </w:p>
        </w:tc>
        <w:tc>
          <w:tcPr>
            <w:tcW w:w="7338" w:type="dxa"/>
          </w:tcPr>
          <w:p w:rsidR="00676B12" w:rsidRDefault="00676B12" w:rsidP="00676B12">
            <w:pPr>
              <w:pStyle w:val="Sraopastraipa"/>
              <w:widowControl w:val="0"/>
              <w:numPr>
                <w:ilvl w:val="2"/>
                <w:numId w:val="14"/>
              </w:numPr>
              <w:autoSpaceDE w:val="0"/>
              <w:autoSpaceDN w:val="0"/>
              <w:adjustRightInd w:val="0"/>
              <w:spacing w:before="2" w:after="0" w:line="240" w:lineRule="auto"/>
              <w:rPr>
                <w:rFonts w:ascii="Cambria" w:hAnsi="Cambria" w:cs="Cambria"/>
                <w:sz w:val="24"/>
                <w:szCs w:val="24"/>
              </w:rPr>
            </w:pPr>
            <w:r w:rsidRPr="006547E6">
              <w:rPr>
                <w:rFonts w:ascii="Cambria" w:hAnsi="Cambria" w:cs="Cambria"/>
                <w:sz w:val="24"/>
                <w:szCs w:val="24"/>
              </w:rPr>
              <w:t>Plėtoti formaliojo ir neformaliojo švietimo paslaugų įvairovę, atliepiant į jų poreikį.</w:t>
            </w:r>
          </w:p>
          <w:p w:rsidR="00676B12" w:rsidRDefault="00676B12" w:rsidP="00676B12">
            <w:pPr>
              <w:pStyle w:val="Sraopastraipa"/>
              <w:widowControl w:val="0"/>
              <w:numPr>
                <w:ilvl w:val="2"/>
                <w:numId w:val="14"/>
              </w:numPr>
              <w:autoSpaceDE w:val="0"/>
              <w:autoSpaceDN w:val="0"/>
              <w:adjustRightInd w:val="0"/>
              <w:spacing w:before="2" w:after="0" w:line="240" w:lineRule="auto"/>
              <w:rPr>
                <w:rFonts w:ascii="Cambria" w:hAnsi="Cambria" w:cs="Cambria"/>
                <w:sz w:val="24"/>
                <w:szCs w:val="24"/>
              </w:rPr>
            </w:pPr>
            <w:r w:rsidRPr="00BD35CD">
              <w:rPr>
                <w:rFonts w:ascii="Cambria" w:hAnsi="Cambria" w:cs="Cambria"/>
                <w:sz w:val="24"/>
                <w:szCs w:val="24"/>
              </w:rPr>
              <w:t>Plėtoti kontaktinius ir nuotolinius profesinių kompetencijų tobulinimui skirtus mokymus.</w:t>
            </w:r>
          </w:p>
          <w:p w:rsidR="00676B12" w:rsidRPr="00BD35CD" w:rsidRDefault="00676B12" w:rsidP="00676B12">
            <w:pPr>
              <w:pStyle w:val="Sraopastraipa"/>
              <w:widowControl w:val="0"/>
              <w:numPr>
                <w:ilvl w:val="2"/>
                <w:numId w:val="14"/>
              </w:numPr>
              <w:autoSpaceDE w:val="0"/>
              <w:autoSpaceDN w:val="0"/>
              <w:adjustRightInd w:val="0"/>
              <w:spacing w:before="2" w:after="0" w:line="240" w:lineRule="auto"/>
              <w:rPr>
                <w:rFonts w:ascii="Cambria" w:hAnsi="Cambria" w:cs="Cambria"/>
                <w:sz w:val="24"/>
                <w:szCs w:val="24"/>
              </w:rPr>
            </w:pPr>
            <w:r w:rsidRPr="00BD35CD">
              <w:rPr>
                <w:rFonts w:ascii="Cambria" w:hAnsi="Cambria" w:cs="Cambria"/>
                <w:sz w:val="24"/>
                <w:szCs w:val="24"/>
              </w:rPr>
              <w:t>Bendradarbiauti su universitetais, padedant organizuoti išlyginamąsias, bakalauro bei magistrantūros studijas.</w:t>
            </w:r>
          </w:p>
          <w:p w:rsidR="00676B12" w:rsidRPr="006547E6" w:rsidRDefault="00676B12" w:rsidP="00C24DF1">
            <w:pPr>
              <w:pStyle w:val="Sraopastraipa"/>
              <w:widowControl w:val="0"/>
              <w:autoSpaceDE w:val="0"/>
              <w:autoSpaceDN w:val="0"/>
              <w:adjustRightInd w:val="0"/>
              <w:spacing w:before="2" w:line="240" w:lineRule="auto"/>
              <w:ind w:left="342" w:hanging="342"/>
              <w:rPr>
                <w:rFonts w:ascii="Cambria" w:hAnsi="Cambria" w:cs="Cambria"/>
                <w:sz w:val="24"/>
                <w:szCs w:val="24"/>
              </w:rPr>
            </w:pPr>
          </w:p>
        </w:tc>
      </w:tr>
      <w:tr w:rsidR="00676B12" w:rsidRPr="006547E6" w:rsidTr="00C24DF1">
        <w:tc>
          <w:tcPr>
            <w:tcW w:w="2727" w:type="dxa"/>
          </w:tcPr>
          <w:p w:rsidR="00676B12" w:rsidRPr="006547E6" w:rsidRDefault="00676B12" w:rsidP="00C24DF1">
            <w:pPr>
              <w:rPr>
                <w:rFonts w:ascii="Cambria" w:hAnsi="Cambria" w:cs="Cambria"/>
                <w:color w:val="000000"/>
                <w:sz w:val="24"/>
                <w:szCs w:val="24"/>
              </w:rPr>
            </w:pPr>
            <w:r w:rsidRPr="006547E6">
              <w:rPr>
                <w:rFonts w:ascii="Cambria" w:hAnsi="Cambria" w:cs="Cambria"/>
                <w:color w:val="000000"/>
                <w:sz w:val="24"/>
                <w:szCs w:val="24"/>
              </w:rPr>
              <w:t>3.2. Sukurti neformaliuoju ir savaiminiu būdu įgytų kompetencijų pripažinimo sistemą.</w:t>
            </w:r>
          </w:p>
          <w:p w:rsidR="00676B12" w:rsidRPr="006547E6" w:rsidRDefault="00676B12" w:rsidP="00C24DF1">
            <w:pPr>
              <w:widowControl w:val="0"/>
              <w:autoSpaceDE w:val="0"/>
              <w:autoSpaceDN w:val="0"/>
              <w:adjustRightInd w:val="0"/>
              <w:spacing w:before="2" w:line="240" w:lineRule="auto"/>
              <w:rPr>
                <w:rFonts w:ascii="Cambria" w:hAnsi="Cambria" w:cs="Cambria"/>
                <w:color w:val="000000"/>
                <w:sz w:val="24"/>
                <w:szCs w:val="24"/>
              </w:rPr>
            </w:pPr>
          </w:p>
        </w:tc>
        <w:tc>
          <w:tcPr>
            <w:tcW w:w="7338" w:type="dxa"/>
          </w:tcPr>
          <w:p w:rsidR="00676B12" w:rsidRDefault="00676B12" w:rsidP="00676B12">
            <w:pPr>
              <w:pStyle w:val="Sraopastraipa"/>
              <w:widowControl w:val="0"/>
              <w:numPr>
                <w:ilvl w:val="2"/>
                <w:numId w:val="15"/>
              </w:numPr>
              <w:autoSpaceDE w:val="0"/>
              <w:autoSpaceDN w:val="0"/>
              <w:adjustRightInd w:val="0"/>
              <w:spacing w:before="2" w:after="0" w:line="240" w:lineRule="auto"/>
              <w:rPr>
                <w:rFonts w:ascii="Cambria" w:hAnsi="Cambria" w:cs="Cambria"/>
                <w:sz w:val="24"/>
                <w:szCs w:val="24"/>
              </w:rPr>
            </w:pPr>
            <w:r w:rsidRPr="006547E6">
              <w:rPr>
                <w:rFonts w:ascii="Cambria" w:hAnsi="Cambria" w:cs="Cambria"/>
                <w:sz w:val="24"/>
                <w:szCs w:val="24"/>
              </w:rPr>
              <w:t xml:space="preserve">Sukurti ir pradėti teikti neformaliuoju bei savaiminiu būdu įgytų kompetencijų vertinimo ir pripažinimo paslaugas visose vykdomose studijų programose. </w:t>
            </w:r>
          </w:p>
          <w:p w:rsidR="00676B12" w:rsidRPr="00BD35CD" w:rsidRDefault="00676B12" w:rsidP="00676B12">
            <w:pPr>
              <w:pStyle w:val="Sraopastraipa"/>
              <w:widowControl w:val="0"/>
              <w:numPr>
                <w:ilvl w:val="2"/>
                <w:numId w:val="15"/>
              </w:numPr>
              <w:autoSpaceDE w:val="0"/>
              <w:autoSpaceDN w:val="0"/>
              <w:adjustRightInd w:val="0"/>
              <w:spacing w:before="2" w:after="0" w:line="240" w:lineRule="auto"/>
              <w:rPr>
                <w:rFonts w:ascii="Cambria" w:hAnsi="Cambria" w:cs="Cambria"/>
                <w:sz w:val="24"/>
                <w:szCs w:val="24"/>
              </w:rPr>
            </w:pPr>
            <w:r w:rsidRPr="00BD35CD">
              <w:rPr>
                <w:rFonts w:ascii="Cambria" w:hAnsi="Cambria" w:cs="Cambria"/>
                <w:sz w:val="24"/>
                <w:szCs w:val="24"/>
              </w:rPr>
              <w:t>Viešinti neformaliuoju būdu įgytų kompetencijų formalizavimo sistemos ir tolesnių studijų galimybes.</w:t>
            </w:r>
          </w:p>
          <w:p w:rsidR="00676B12" w:rsidRPr="006547E6" w:rsidRDefault="00676B12" w:rsidP="00C24DF1">
            <w:pPr>
              <w:pStyle w:val="Sraopastraipa"/>
              <w:widowControl w:val="0"/>
              <w:autoSpaceDE w:val="0"/>
              <w:autoSpaceDN w:val="0"/>
              <w:adjustRightInd w:val="0"/>
              <w:spacing w:before="2" w:line="240" w:lineRule="auto"/>
              <w:ind w:left="342" w:hanging="342"/>
              <w:rPr>
                <w:rFonts w:ascii="Cambria" w:hAnsi="Cambria" w:cs="Cambria"/>
                <w:sz w:val="24"/>
                <w:szCs w:val="24"/>
              </w:rPr>
            </w:pPr>
          </w:p>
        </w:tc>
      </w:tr>
    </w:tbl>
    <w:p w:rsidR="00676B12" w:rsidRDefault="00676B12" w:rsidP="00676B12">
      <w:pPr>
        <w:spacing w:line="259" w:lineRule="auto"/>
      </w:pPr>
    </w:p>
    <w:tbl>
      <w:tblPr>
        <w:tblStyle w:val="Lentelstinklelis"/>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284"/>
      </w:tblGrid>
      <w:tr w:rsidR="00676B12" w:rsidTr="00C24DF1">
        <w:tc>
          <w:tcPr>
            <w:tcW w:w="9781" w:type="dxa"/>
            <w:tcBorders>
              <w:bottom w:val="single" w:sz="18" w:space="0" w:color="FF6600"/>
            </w:tcBorders>
          </w:tcPr>
          <w:p w:rsidR="00676B12" w:rsidRPr="00F63DCC" w:rsidRDefault="00676B12" w:rsidP="00C24DF1">
            <w:pPr>
              <w:widowControl w:val="0"/>
              <w:autoSpaceDE w:val="0"/>
              <w:autoSpaceDN w:val="0"/>
              <w:adjustRightInd w:val="0"/>
              <w:spacing w:line="278" w:lineRule="exact"/>
              <w:rPr>
                <w:rFonts w:ascii="Cambria" w:hAnsi="Cambria" w:cs="Cambria"/>
                <w:b/>
                <w:bCs/>
                <w:color w:val="002C9A"/>
                <w:sz w:val="28"/>
                <w:szCs w:val="28"/>
              </w:rPr>
            </w:pPr>
            <w:r>
              <w:rPr>
                <w:rFonts w:ascii="Cambria" w:hAnsi="Cambria" w:cs="Cambria"/>
                <w:b/>
                <w:bCs/>
                <w:color w:val="002C9A"/>
                <w:sz w:val="28"/>
                <w:szCs w:val="28"/>
                <w:lang w:val="en-US"/>
              </w:rPr>
              <w:t>4</w:t>
            </w:r>
            <w:r w:rsidRPr="0036708D">
              <w:rPr>
                <w:rFonts w:ascii="Cambria" w:hAnsi="Cambria" w:cs="Cambria"/>
                <w:b/>
                <w:bCs/>
                <w:color w:val="002C9A"/>
                <w:sz w:val="28"/>
                <w:szCs w:val="28"/>
              </w:rPr>
              <w:t xml:space="preserve"> strateginis tikslas: </w:t>
            </w:r>
            <w:r w:rsidRPr="00807CC0">
              <w:rPr>
                <w:rFonts w:ascii="Cambria" w:hAnsi="Cambria" w:cs="Cambria"/>
                <w:b/>
                <w:bCs/>
                <w:color w:val="002C9A"/>
                <w:sz w:val="28"/>
                <w:szCs w:val="28"/>
              </w:rPr>
              <w:t>Vystyti mokslo taikomąją ir meno veiklą</w:t>
            </w:r>
            <w:r>
              <w:rPr>
                <w:rFonts w:ascii="Cambria" w:hAnsi="Cambria" w:cs="Cambria"/>
                <w:b/>
                <w:bCs/>
                <w:color w:val="002C9A"/>
                <w:sz w:val="28"/>
                <w:szCs w:val="28"/>
              </w:rPr>
              <w:t>.</w:t>
            </w:r>
          </w:p>
        </w:tc>
        <w:tc>
          <w:tcPr>
            <w:tcW w:w="284" w:type="dxa"/>
          </w:tcPr>
          <w:p w:rsidR="00676B12" w:rsidRDefault="00676B12" w:rsidP="00C24DF1">
            <w:pPr>
              <w:widowControl w:val="0"/>
              <w:autoSpaceDE w:val="0"/>
              <w:autoSpaceDN w:val="0"/>
              <w:adjustRightInd w:val="0"/>
              <w:spacing w:line="278" w:lineRule="exact"/>
              <w:rPr>
                <w:rFonts w:ascii="Cambria" w:hAnsi="Cambria" w:cs="Cambria"/>
                <w:b/>
                <w:bCs/>
                <w:color w:val="1959FF"/>
                <w:sz w:val="28"/>
                <w:szCs w:val="28"/>
              </w:rPr>
            </w:pPr>
          </w:p>
        </w:tc>
      </w:tr>
    </w:tbl>
    <w:p w:rsidR="00676B12" w:rsidRDefault="00676B12" w:rsidP="00676B12">
      <w:pPr>
        <w:widowControl w:val="0"/>
        <w:autoSpaceDE w:val="0"/>
        <w:autoSpaceDN w:val="0"/>
        <w:adjustRightInd w:val="0"/>
        <w:spacing w:after="0" w:line="278" w:lineRule="exact"/>
        <w:rPr>
          <w:rFonts w:ascii="Cambria" w:hAnsi="Cambria" w:cs="Cambria"/>
          <w:b/>
          <w:bCs/>
          <w:color w:val="002C9A"/>
          <w:sz w:val="28"/>
          <w:szCs w:val="28"/>
          <w:lang w:val="en-US"/>
        </w:rPr>
      </w:pPr>
    </w:p>
    <w:p w:rsidR="00676B12" w:rsidRPr="00807CC0" w:rsidRDefault="00676B12" w:rsidP="00676B12">
      <w:pPr>
        <w:widowControl w:val="0"/>
        <w:autoSpaceDE w:val="0"/>
        <w:autoSpaceDN w:val="0"/>
        <w:adjustRightInd w:val="0"/>
        <w:spacing w:after="0" w:line="278" w:lineRule="exact"/>
        <w:rPr>
          <w:rFonts w:ascii="Cambria" w:hAnsi="Cambria" w:cs="Cambria"/>
          <w:b/>
          <w:bCs/>
          <w:color w:val="002C9A"/>
          <w:sz w:val="28"/>
          <w:szCs w:val="28"/>
          <w:lang w:val="en-US"/>
        </w:rPr>
      </w:pPr>
    </w:p>
    <w:tbl>
      <w:tblPr>
        <w:tblStyle w:val="Lentelstinklelis"/>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338"/>
      </w:tblGrid>
      <w:tr w:rsidR="00676B12" w:rsidRPr="005616E6" w:rsidTr="00C24DF1">
        <w:tc>
          <w:tcPr>
            <w:tcW w:w="2727" w:type="dxa"/>
          </w:tcPr>
          <w:p w:rsidR="00676B12" w:rsidRPr="005616E6" w:rsidRDefault="00676B12" w:rsidP="00C24DF1">
            <w:pPr>
              <w:rPr>
                <w:rFonts w:ascii="Cambria" w:hAnsi="Cambria"/>
                <w:sz w:val="24"/>
                <w:szCs w:val="24"/>
              </w:rPr>
            </w:pPr>
            <w:r w:rsidRPr="005616E6">
              <w:rPr>
                <w:rFonts w:ascii="Cambria" w:hAnsi="Cambria"/>
                <w:sz w:val="24"/>
                <w:szCs w:val="24"/>
              </w:rPr>
              <w:t>4.1. Vystyti regionui, valstybei ir tarptautinei rinkai paklausią mokslo taikomąją ir meno veiklą (</w:t>
            </w:r>
            <w:proofErr w:type="spellStart"/>
            <w:r w:rsidRPr="005616E6">
              <w:rPr>
                <w:rFonts w:ascii="Cambria" w:hAnsi="Cambria"/>
                <w:sz w:val="24"/>
                <w:szCs w:val="24"/>
              </w:rPr>
              <w:t>MTMV</w:t>
            </w:r>
            <w:proofErr w:type="spellEnd"/>
            <w:r w:rsidRPr="005616E6">
              <w:rPr>
                <w:rFonts w:ascii="Cambria" w:hAnsi="Cambria"/>
                <w:sz w:val="24"/>
                <w:szCs w:val="24"/>
              </w:rPr>
              <w:t>)</w:t>
            </w:r>
          </w:p>
        </w:tc>
        <w:tc>
          <w:tcPr>
            <w:tcW w:w="7338" w:type="dxa"/>
          </w:tcPr>
          <w:p w:rsidR="00676B12" w:rsidRDefault="00676B12" w:rsidP="00676B12">
            <w:pPr>
              <w:pStyle w:val="Sraopastraipa"/>
              <w:widowControl w:val="0"/>
              <w:numPr>
                <w:ilvl w:val="2"/>
                <w:numId w:val="16"/>
              </w:numPr>
              <w:autoSpaceDE w:val="0"/>
              <w:autoSpaceDN w:val="0"/>
              <w:adjustRightInd w:val="0"/>
              <w:spacing w:after="0" w:line="240" w:lineRule="auto"/>
              <w:rPr>
                <w:rFonts w:ascii="Cambria" w:hAnsi="Cambria" w:cs="Cambria"/>
                <w:sz w:val="24"/>
                <w:szCs w:val="24"/>
              </w:rPr>
            </w:pPr>
            <w:r w:rsidRPr="005616E6">
              <w:rPr>
                <w:rFonts w:ascii="Cambria" w:hAnsi="Cambria" w:cs="Cambria"/>
                <w:sz w:val="24"/>
                <w:szCs w:val="24"/>
              </w:rPr>
              <w:t xml:space="preserve">Plėtoti bendradarbiavimą su regiono, šalies ir tarptautiniais partneriais, vykdant </w:t>
            </w:r>
            <w:proofErr w:type="spellStart"/>
            <w:r w:rsidRPr="005616E6">
              <w:rPr>
                <w:rFonts w:ascii="Cambria" w:hAnsi="Cambria" w:cs="Cambria"/>
                <w:sz w:val="24"/>
                <w:szCs w:val="24"/>
              </w:rPr>
              <w:t>MTMV</w:t>
            </w:r>
            <w:proofErr w:type="spellEnd"/>
            <w:r w:rsidRPr="005616E6">
              <w:rPr>
                <w:rFonts w:ascii="Cambria" w:hAnsi="Cambria" w:cs="Cambria"/>
                <w:sz w:val="24"/>
                <w:szCs w:val="24"/>
              </w:rPr>
              <w:t xml:space="preserve"> veiklą klasteriuose.</w:t>
            </w:r>
          </w:p>
          <w:p w:rsidR="00676B12" w:rsidRDefault="00676B12" w:rsidP="00676B12">
            <w:pPr>
              <w:pStyle w:val="Sraopastraipa"/>
              <w:widowControl w:val="0"/>
              <w:numPr>
                <w:ilvl w:val="2"/>
                <w:numId w:val="16"/>
              </w:numPr>
              <w:autoSpaceDE w:val="0"/>
              <w:autoSpaceDN w:val="0"/>
              <w:adjustRightInd w:val="0"/>
              <w:spacing w:after="0" w:line="240" w:lineRule="auto"/>
              <w:rPr>
                <w:rFonts w:ascii="Cambria" w:hAnsi="Cambria" w:cs="Cambria"/>
                <w:sz w:val="24"/>
                <w:szCs w:val="24"/>
              </w:rPr>
            </w:pPr>
            <w:r w:rsidRPr="00BD35CD">
              <w:rPr>
                <w:rFonts w:ascii="Cambria" w:hAnsi="Cambria" w:cs="Cambria"/>
                <w:sz w:val="24"/>
                <w:szCs w:val="24"/>
              </w:rPr>
              <w:t>Vykdyti valstybinių ir verslo subjektų konsultacinę veiklą.</w:t>
            </w:r>
          </w:p>
          <w:p w:rsidR="00676B12" w:rsidRDefault="00676B12" w:rsidP="00676B12">
            <w:pPr>
              <w:pStyle w:val="Sraopastraipa"/>
              <w:widowControl w:val="0"/>
              <w:numPr>
                <w:ilvl w:val="2"/>
                <w:numId w:val="16"/>
              </w:numPr>
              <w:autoSpaceDE w:val="0"/>
              <w:autoSpaceDN w:val="0"/>
              <w:adjustRightInd w:val="0"/>
              <w:spacing w:after="0" w:line="240" w:lineRule="auto"/>
              <w:rPr>
                <w:rFonts w:ascii="Cambria" w:hAnsi="Cambria" w:cs="Cambria"/>
                <w:sz w:val="24"/>
                <w:szCs w:val="24"/>
              </w:rPr>
            </w:pPr>
            <w:r w:rsidRPr="00BD35CD">
              <w:rPr>
                <w:rFonts w:ascii="Cambria" w:hAnsi="Cambria" w:cs="Cambria"/>
                <w:sz w:val="24"/>
                <w:szCs w:val="24"/>
              </w:rPr>
              <w:t>Vykdyti mokslo taikomuosius tyrimus MK lėšomis.</w:t>
            </w:r>
          </w:p>
          <w:p w:rsidR="00676B12" w:rsidRPr="00BD35CD" w:rsidRDefault="00676B12" w:rsidP="00676B12">
            <w:pPr>
              <w:pStyle w:val="Sraopastraipa"/>
              <w:widowControl w:val="0"/>
              <w:numPr>
                <w:ilvl w:val="2"/>
                <w:numId w:val="16"/>
              </w:numPr>
              <w:autoSpaceDE w:val="0"/>
              <w:autoSpaceDN w:val="0"/>
              <w:adjustRightInd w:val="0"/>
              <w:spacing w:after="0" w:line="240" w:lineRule="auto"/>
              <w:rPr>
                <w:rFonts w:ascii="Cambria" w:hAnsi="Cambria" w:cs="Cambria"/>
                <w:sz w:val="24"/>
                <w:szCs w:val="24"/>
              </w:rPr>
            </w:pPr>
            <w:r w:rsidRPr="00BD35CD">
              <w:rPr>
                <w:rFonts w:ascii="Cambria" w:hAnsi="Cambria" w:cs="Cambria"/>
                <w:sz w:val="24"/>
                <w:szCs w:val="24"/>
              </w:rPr>
              <w:t xml:space="preserve">Tobulinti </w:t>
            </w:r>
            <w:proofErr w:type="spellStart"/>
            <w:r w:rsidRPr="00BD35CD">
              <w:rPr>
                <w:rFonts w:ascii="Cambria" w:hAnsi="Cambria" w:cs="Cambria"/>
                <w:sz w:val="24"/>
                <w:szCs w:val="24"/>
              </w:rPr>
              <w:t>MTMV</w:t>
            </w:r>
            <w:proofErr w:type="spellEnd"/>
            <w:r w:rsidRPr="00BD35CD">
              <w:rPr>
                <w:rFonts w:ascii="Cambria" w:hAnsi="Cambria" w:cs="Cambria"/>
                <w:sz w:val="24"/>
                <w:szCs w:val="24"/>
              </w:rPr>
              <w:t xml:space="preserve"> finansavimo ir apmokėjimo už darbą sistemą.</w:t>
            </w:r>
          </w:p>
          <w:p w:rsidR="00676B12" w:rsidRPr="005616E6" w:rsidRDefault="00676B12" w:rsidP="00C24DF1">
            <w:pPr>
              <w:pStyle w:val="Sraopastraipa"/>
              <w:widowControl w:val="0"/>
              <w:autoSpaceDE w:val="0"/>
              <w:autoSpaceDN w:val="0"/>
              <w:adjustRightInd w:val="0"/>
              <w:spacing w:line="240" w:lineRule="auto"/>
              <w:ind w:left="342" w:hanging="342"/>
              <w:rPr>
                <w:rFonts w:ascii="Cambria" w:hAnsi="Cambria" w:cs="Cambria"/>
                <w:sz w:val="24"/>
                <w:szCs w:val="24"/>
              </w:rPr>
            </w:pPr>
          </w:p>
        </w:tc>
      </w:tr>
      <w:tr w:rsidR="00676B12" w:rsidRPr="005616E6" w:rsidTr="00C24DF1">
        <w:tc>
          <w:tcPr>
            <w:tcW w:w="2727" w:type="dxa"/>
          </w:tcPr>
          <w:p w:rsidR="00676B12" w:rsidRPr="005616E6" w:rsidRDefault="00676B12" w:rsidP="00C24DF1">
            <w:pPr>
              <w:rPr>
                <w:rFonts w:ascii="Cambria" w:hAnsi="Cambria"/>
                <w:sz w:val="24"/>
                <w:szCs w:val="24"/>
              </w:rPr>
            </w:pPr>
            <w:r w:rsidRPr="005616E6">
              <w:rPr>
                <w:rFonts w:ascii="Cambria" w:hAnsi="Cambria"/>
                <w:sz w:val="24"/>
                <w:szCs w:val="24"/>
              </w:rPr>
              <w:t>4.2. Užtikrinti mokslo taikomosios ir meno veiklos rezultatų sklaidą</w:t>
            </w:r>
          </w:p>
        </w:tc>
        <w:tc>
          <w:tcPr>
            <w:tcW w:w="7338" w:type="dxa"/>
          </w:tcPr>
          <w:p w:rsidR="00676B12" w:rsidRDefault="00676B12" w:rsidP="00676B12">
            <w:pPr>
              <w:pStyle w:val="Sraopastraipa"/>
              <w:numPr>
                <w:ilvl w:val="2"/>
                <w:numId w:val="17"/>
              </w:numPr>
              <w:spacing w:after="0" w:line="240" w:lineRule="auto"/>
              <w:rPr>
                <w:rFonts w:ascii="Cambria" w:hAnsi="Cambria" w:cs="Cambria"/>
                <w:sz w:val="24"/>
                <w:szCs w:val="24"/>
              </w:rPr>
            </w:pPr>
            <w:r w:rsidRPr="005616E6">
              <w:rPr>
                <w:rFonts w:ascii="Cambria" w:hAnsi="Cambria" w:cs="Cambria"/>
                <w:sz w:val="24"/>
                <w:szCs w:val="24"/>
              </w:rPr>
              <w:t>Tobulinti mokslo publikacijų leidinio „</w:t>
            </w:r>
            <w:proofErr w:type="spellStart"/>
            <w:r w:rsidRPr="005616E6">
              <w:rPr>
                <w:rFonts w:ascii="Cambria" w:hAnsi="Cambria" w:cs="Cambria"/>
                <w:sz w:val="24"/>
                <w:szCs w:val="24"/>
              </w:rPr>
              <w:t>Homo-Societas-Technologiae“</w:t>
            </w:r>
            <w:proofErr w:type="spellEnd"/>
            <w:r w:rsidRPr="005616E6">
              <w:rPr>
                <w:rFonts w:ascii="Cambria" w:hAnsi="Cambria" w:cs="Cambria"/>
                <w:sz w:val="24"/>
                <w:szCs w:val="24"/>
              </w:rPr>
              <w:t xml:space="preserve"> (H-S-T) leidybą.</w:t>
            </w:r>
          </w:p>
          <w:p w:rsidR="00676B12" w:rsidRDefault="00676B12" w:rsidP="00676B12">
            <w:pPr>
              <w:pStyle w:val="Sraopastraipa"/>
              <w:numPr>
                <w:ilvl w:val="2"/>
                <w:numId w:val="17"/>
              </w:numPr>
              <w:spacing w:after="0" w:line="240" w:lineRule="auto"/>
              <w:rPr>
                <w:rFonts w:ascii="Cambria" w:hAnsi="Cambria" w:cs="Cambria"/>
                <w:sz w:val="24"/>
                <w:szCs w:val="24"/>
              </w:rPr>
            </w:pPr>
            <w:r w:rsidRPr="00890518">
              <w:rPr>
                <w:rFonts w:ascii="Cambria" w:hAnsi="Cambria" w:cs="Cambria"/>
                <w:sz w:val="24"/>
                <w:szCs w:val="24"/>
              </w:rPr>
              <w:t xml:space="preserve">Skatinti kolegijos ir kitų Lietuvos bei užsienio aukštųjų </w:t>
            </w:r>
            <w:r w:rsidRPr="00890518">
              <w:rPr>
                <w:rFonts w:ascii="Cambria" w:hAnsi="Cambria" w:cs="Cambria"/>
                <w:sz w:val="24"/>
                <w:szCs w:val="24"/>
              </w:rPr>
              <w:lastRenderedPageBreak/>
              <w:t>mokyklų dėstytojus, doktorantus bei magistrantus publikuoti H-S-T leidinyje savo mokslo taikomųjų darbų ir meno veiklos rezultatus.</w:t>
            </w:r>
          </w:p>
          <w:p w:rsidR="00676B12" w:rsidRPr="00890518" w:rsidRDefault="00676B12" w:rsidP="00676B12">
            <w:pPr>
              <w:pStyle w:val="Sraopastraipa"/>
              <w:numPr>
                <w:ilvl w:val="2"/>
                <w:numId w:val="17"/>
              </w:numPr>
              <w:spacing w:after="0" w:line="240" w:lineRule="auto"/>
              <w:rPr>
                <w:rFonts w:ascii="Cambria" w:hAnsi="Cambria" w:cs="Cambria"/>
                <w:sz w:val="24"/>
                <w:szCs w:val="24"/>
              </w:rPr>
            </w:pPr>
            <w:r w:rsidRPr="00890518">
              <w:rPr>
                <w:rFonts w:ascii="Cambria" w:hAnsi="Cambria" w:cs="Cambria"/>
                <w:sz w:val="24"/>
                <w:szCs w:val="24"/>
              </w:rPr>
              <w:t>Organizuoti mokslo konferencijas ir meno renginius.</w:t>
            </w:r>
          </w:p>
          <w:p w:rsidR="00676B12" w:rsidRPr="005616E6" w:rsidRDefault="00676B12" w:rsidP="00C24DF1">
            <w:pPr>
              <w:pStyle w:val="Sraopastraipa"/>
              <w:spacing w:line="240" w:lineRule="auto"/>
              <w:ind w:left="342" w:hanging="342"/>
              <w:rPr>
                <w:rFonts w:ascii="Cambria" w:hAnsi="Cambria" w:cs="Cambria"/>
                <w:sz w:val="24"/>
                <w:szCs w:val="24"/>
              </w:rPr>
            </w:pPr>
          </w:p>
        </w:tc>
      </w:tr>
    </w:tbl>
    <w:p w:rsidR="00676B12" w:rsidRDefault="00676B12" w:rsidP="00676B12"/>
    <w:p w:rsidR="00676B12" w:rsidRDefault="00676B12" w:rsidP="00676B12">
      <w:pPr>
        <w:spacing w:line="259" w:lineRule="auto"/>
      </w:pPr>
      <w:r>
        <w:br w:type="page"/>
      </w:r>
    </w:p>
    <w:tbl>
      <w:tblPr>
        <w:tblStyle w:val="Lentelstinklelis"/>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426"/>
      </w:tblGrid>
      <w:tr w:rsidR="00676B12" w:rsidTr="00C24DF1">
        <w:tc>
          <w:tcPr>
            <w:tcW w:w="9639" w:type="dxa"/>
            <w:tcBorders>
              <w:bottom w:val="single" w:sz="18" w:space="0" w:color="FF6600"/>
            </w:tcBorders>
          </w:tcPr>
          <w:p w:rsidR="00676B12" w:rsidRDefault="00676B12" w:rsidP="00C24DF1">
            <w:pPr>
              <w:widowControl w:val="0"/>
              <w:autoSpaceDE w:val="0"/>
              <w:autoSpaceDN w:val="0"/>
              <w:adjustRightInd w:val="0"/>
              <w:spacing w:line="278" w:lineRule="exact"/>
              <w:rPr>
                <w:rFonts w:ascii="Cambria" w:hAnsi="Cambria" w:cs="Cambria"/>
                <w:b/>
                <w:bCs/>
                <w:color w:val="002C9A"/>
                <w:sz w:val="28"/>
                <w:szCs w:val="28"/>
              </w:rPr>
            </w:pPr>
          </w:p>
          <w:p w:rsidR="00676B12" w:rsidRDefault="00676B12" w:rsidP="00C24DF1">
            <w:pPr>
              <w:widowControl w:val="0"/>
              <w:autoSpaceDE w:val="0"/>
              <w:autoSpaceDN w:val="0"/>
              <w:adjustRightInd w:val="0"/>
              <w:spacing w:line="278" w:lineRule="exact"/>
              <w:rPr>
                <w:rFonts w:ascii="Cambria" w:hAnsi="Cambria" w:cs="Cambria"/>
                <w:b/>
                <w:bCs/>
                <w:color w:val="002C9A"/>
                <w:sz w:val="28"/>
                <w:szCs w:val="28"/>
              </w:rPr>
            </w:pPr>
          </w:p>
          <w:p w:rsidR="00676B12" w:rsidRPr="00A97715" w:rsidRDefault="00676B12" w:rsidP="00C24DF1">
            <w:pPr>
              <w:widowControl w:val="0"/>
              <w:autoSpaceDE w:val="0"/>
              <w:autoSpaceDN w:val="0"/>
              <w:adjustRightInd w:val="0"/>
              <w:spacing w:line="278" w:lineRule="exact"/>
              <w:rPr>
                <w:rFonts w:ascii="Cambria" w:hAnsi="Cambria" w:cs="Cambria"/>
                <w:color w:val="002C9A"/>
                <w:sz w:val="28"/>
                <w:szCs w:val="28"/>
              </w:rPr>
            </w:pPr>
            <w:r w:rsidRPr="0036708D">
              <w:rPr>
                <w:rFonts w:ascii="Cambria" w:hAnsi="Cambria" w:cs="Cambria"/>
                <w:b/>
                <w:bCs/>
                <w:color w:val="002C9A"/>
                <w:sz w:val="28"/>
                <w:szCs w:val="28"/>
              </w:rPr>
              <w:t>5 strateginis tikslas: Tobulinti kolegijos valdymą</w:t>
            </w:r>
            <w:r w:rsidRPr="0036708D">
              <w:rPr>
                <w:rFonts w:ascii="Cambria" w:hAnsi="Cambria" w:cs="Cambria"/>
                <w:color w:val="002C9A"/>
                <w:sz w:val="28"/>
                <w:szCs w:val="28"/>
              </w:rPr>
              <w:t>.</w:t>
            </w:r>
          </w:p>
        </w:tc>
        <w:tc>
          <w:tcPr>
            <w:tcW w:w="426" w:type="dxa"/>
          </w:tcPr>
          <w:p w:rsidR="00676B12" w:rsidRDefault="00676B12" w:rsidP="00C24DF1">
            <w:pPr>
              <w:widowControl w:val="0"/>
              <w:autoSpaceDE w:val="0"/>
              <w:autoSpaceDN w:val="0"/>
              <w:adjustRightInd w:val="0"/>
              <w:spacing w:line="278" w:lineRule="exact"/>
              <w:rPr>
                <w:rFonts w:ascii="Cambria" w:hAnsi="Cambria" w:cs="Cambria"/>
                <w:b/>
                <w:bCs/>
                <w:color w:val="1959FF"/>
                <w:sz w:val="28"/>
                <w:szCs w:val="28"/>
              </w:rPr>
            </w:pPr>
          </w:p>
        </w:tc>
      </w:tr>
    </w:tbl>
    <w:p w:rsidR="00676B12" w:rsidRDefault="00676B12" w:rsidP="00676B12">
      <w:pPr>
        <w:widowControl w:val="0"/>
        <w:autoSpaceDE w:val="0"/>
        <w:autoSpaceDN w:val="0"/>
        <w:adjustRightInd w:val="0"/>
        <w:spacing w:after="0" w:line="278" w:lineRule="exact"/>
        <w:rPr>
          <w:rFonts w:ascii="Cambria" w:hAnsi="Cambria" w:cs="Cambria"/>
          <w:b/>
          <w:bCs/>
          <w:color w:val="002C9A"/>
          <w:sz w:val="28"/>
          <w:szCs w:val="28"/>
        </w:rPr>
      </w:pPr>
    </w:p>
    <w:p w:rsidR="00676B12" w:rsidRPr="00807CC0" w:rsidRDefault="00676B12" w:rsidP="00676B12">
      <w:pPr>
        <w:widowControl w:val="0"/>
        <w:autoSpaceDE w:val="0"/>
        <w:autoSpaceDN w:val="0"/>
        <w:adjustRightInd w:val="0"/>
        <w:spacing w:after="0" w:line="278" w:lineRule="exact"/>
        <w:rPr>
          <w:rFonts w:ascii="Cambria" w:hAnsi="Cambria" w:cs="Cambria"/>
          <w:b/>
          <w:bCs/>
          <w:color w:val="002C9A"/>
          <w:sz w:val="28"/>
          <w:szCs w:val="28"/>
        </w:rPr>
      </w:pPr>
    </w:p>
    <w:tbl>
      <w:tblPr>
        <w:tblStyle w:val="Lentelstinklelis"/>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7479"/>
      </w:tblGrid>
      <w:tr w:rsidR="00676B12" w:rsidRPr="005616E6" w:rsidTr="00C24DF1">
        <w:tc>
          <w:tcPr>
            <w:tcW w:w="2586" w:type="dxa"/>
          </w:tcPr>
          <w:p w:rsidR="00676B12" w:rsidRPr="005616E6" w:rsidRDefault="00676B12" w:rsidP="00C24DF1">
            <w:pPr>
              <w:widowControl w:val="0"/>
              <w:autoSpaceDE w:val="0"/>
              <w:autoSpaceDN w:val="0"/>
              <w:adjustRightInd w:val="0"/>
              <w:spacing w:before="2" w:line="240" w:lineRule="auto"/>
              <w:rPr>
                <w:rFonts w:ascii="Cambria" w:hAnsi="Cambria" w:cs="Cambria"/>
                <w:color w:val="000000"/>
                <w:sz w:val="24"/>
                <w:szCs w:val="24"/>
              </w:rPr>
            </w:pPr>
            <w:r w:rsidRPr="005616E6">
              <w:rPr>
                <w:rFonts w:ascii="Cambria" w:hAnsi="Cambria" w:cs="Cambria"/>
                <w:color w:val="000000"/>
                <w:sz w:val="24"/>
                <w:szCs w:val="24"/>
              </w:rPr>
              <w:t>5.1. Tobulinti teisinę kolegijos valdymo bazę.</w:t>
            </w:r>
          </w:p>
        </w:tc>
        <w:tc>
          <w:tcPr>
            <w:tcW w:w="7479" w:type="dxa"/>
          </w:tcPr>
          <w:p w:rsidR="00676B12" w:rsidRDefault="00676B12" w:rsidP="00676B12">
            <w:pPr>
              <w:pStyle w:val="Sraopastraipa"/>
              <w:widowControl w:val="0"/>
              <w:numPr>
                <w:ilvl w:val="2"/>
                <w:numId w:val="18"/>
              </w:numPr>
              <w:autoSpaceDE w:val="0"/>
              <w:autoSpaceDN w:val="0"/>
              <w:adjustRightInd w:val="0"/>
              <w:spacing w:before="2" w:after="0" w:line="240" w:lineRule="auto"/>
              <w:rPr>
                <w:rFonts w:ascii="Cambria" w:hAnsi="Cambria" w:cs="Cambria"/>
                <w:sz w:val="24"/>
                <w:szCs w:val="24"/>
              </w:rPr>
            </w:pPr>
            <w:r w:rsidRPr="005616E6">
              <w:rPr>
                <w:rFonts w:ascii="Cambria" w:hAnsi="Cambria" w:cs="Cambria"/>
                <w:sz w:val="24"/>
                <w:szCs w:val="24"/>
              </w:rPr>
              <w:t>Patvirtinti naują kolegijos statutą.</w:t>
            </w:r>
          </w:p>
          <w:p w:rsidR="00676B12" w:rsidRDefault="00676B12" w:rsidP="00676B12">
            <w:pPr>
              <w:pStyle w:val="Sraopastraipa"/>
              <w:widowControl w:val="0"/>
              <w:numPr>
                <w:ilvl w:val="2"/>
                <w:numId w:val="18"/>
              </w:numPr>
              <w:autoSpaceDE w:val="0"/>
              <w:autoSpaceDN w:val="0"/>
              <w:adjustRightInd w:val="0"/>
              <w:spacing w:before="2" w:after="0" w:line="240" w:lineRule="auto"/>
              <w:rPr>
                <w:rFonts w:ascii="Cambria" w:hAnsi="Cambria" w:cs="Cambria"/>
                <w:sz w:val="24"/>
                <w:szCs w:val="24"/>
              </w:rPr>
            </w:pPr>
            <w:r w:rsidRPr="00890518">
              <w:rPr>
                <w:rFonts w:ascii="Cambria" w:hAnsi="Cambria" w:cs="Cambria"/>
                <w:sz w:val="24"/>
                <w:szCs w:val="24"/>
              </w:rPr>
              <w:t>Užtikrinti kolegijoje priimamų sprendimų viešumą.</w:t>
            </w:r>
            <w:r w:rsidRPr="00890518">
              <w:rPr>
                <w:rFonts w:ascii="Cambria" w:hAnsi="Cambria" w:cs="Cambria"/>
                <w:noProof/>
                <w:sz w:val="24"/>
                <w:szCs w:val="24"/>
                <w:lang w:eastAsia="en-US"/>
              </w:rPr>
              <w:t xml:space="preserve"> </w:t>
            </w:r>
          </w:p>
          <w:p w:rsidR="00676B12" w:rsidRDefault="00676B12" w:rsidP="00676B12">
            <w:pPr>
              <w:pStyle w:val="Sraopastraipa"/>
              <w:widowControl w:val="0"/>
              <w:numPr>
                <w:ilvl w:val="2"/>
                <w:numId w:val="18"/>
              </w:numPr>
              <w:autoSpaceDE w:val="0"/>
              <w:autoSpaceDN w:val="0"/>
              <w:adjustRightInd w:val="0"/>
              <w:spacing w:before="2" w:after="0" w:line="240" w:lineRule="auto"/>
              <w:rPr>
                <w:rFonts w:ascii="Cambria" w:hAnsi="Cambria" w:cs="Cambria"/>
                <w:sz w:val="24"/>
                <w:szCs w:val="24"/>
              </w:rPr>
            </w:pPr>
            <w:r w:rsidRPr="00890518">
              <w:rPr>
                <w:rFonts w:ascii="Cambria" w:hAnsi="Cambria" w:cs="Cambria"/>
                <w:sz w:val="24"/>
                <w:szCs w:val="24"/>
              </w:rPr>
              <w:t>Taikyti efektyvią sprendimų priėmimo ir įgyvendinimo kontrolės sistemą.</w:t>
            </w:r>
          </w:p>
          <w:p w:rsidR="00676B12" w:rsidRDefault="00676B12" w:rsidP="00676B12">
            <w:pPr>
              <w:pStyle w:val="Sraopastraipa"/>
              <w:widowControl w:val="0"/>
              <w:numPr>
                <w:ilvl w:val="2"/>
                <w:numId w:val="18"/>
              </w:numPr>
              <w:autoSpaceDE w:val="0"/>
              <w:autoSpaceDN w:val="0"/>
              <w:adjustRightInd w:val="0"/>
              <w:spacing w:before="2" w:after="0" w:line="240" w:lineRule="auto"/>
              <w:rPr>
                <w:rFonts w:ascii="Cambria" w:hAnsi="Cambria" w:cs="Cambria"/>
                <w:sz w:val="24"/>
                <w:szCs w:val="24"/>
              </w:rPr>
            </w:pPr>
            <w:r w:rsidRPr="00890518">
              <w:rPr>
                <w:rFonts w:ascii="Cambria" w:hAnsi="Cambria" w:cs="Cambria"/>
                <w:sz w:val="24"/>
                <w:szCs w:val="24"/>
              </w:rPr>
              <w:t>Tobulinti darbuotojų atsakomybių sistemą.</w:t>
            </w:r>
          </w:p>
          <w:p w:rsidR="00676B12" w:rsidRPr="00890518" w:rsidRDefault="00676B12" w:rsidP="00676B12">
            <w:pPr>
              <w:pStyle w:val="Sraopastraipa"/>
              <w:widowControl w:val="0"/>
              <w:numPr>
                <w:ilvl w:val="2"/>
                <w:numId w:val="18"/>
              </w:numPr>
              <w:autoSpaceDE w:val="0"/>
              <w:autoSpaceDN w:val="0"/>
              <w:adjustRightInd w:val="0"/>
              <w:spacing w:before="2" w:after="0" w:line="240" w:lineRule="auto"/>
              <w:rPr>
                <w:rFonts w:ascii="Cambria" w:hAnsi="Cambria" w:cs="Cambria"/>
                <w:sz w:val="24"/>
                <w:szCs w:val="24"/>
              </w:rPr>
            </w:pPr>
            <w:r w:rsidRPr="00890518">
              <w:rPr>
                <w:rFonts w:ascii="Cambria" w:hAnsi="Cambria" w:cs="Cambria"/>
                <w:sz w:val="24"/>
                <w:szCs w:val="24"/>
              </w:rPr>
              <w:t>Tobulinti  kolegijos organizacinę struktūrą.</w:t>
            </w:r>
          </w:p>
          <w:p w:rsidR="00676B12" w:rsidRPr="005616E6" w:rsidRDefault="00676B12" w:rsidP="00C24DF1">
            <w:pPr>
              <w:widowControl w:val="0"/>
              <w:autoSpaceDE w:val="0"/>
              <w:autoSpaceDN w:val="0"/>
              <w:adjustRightInd w:val="0"/>
              <w:spacing w:before="2" w:line="240" w:lineRule="auto"/>
              <w:ind w:left="342" w:hanging="342"/>
              <w:rPr>
                <w:rFonts w:ascii="Cambria" w:hAnsi="Cambria" w:cs="Cambria"/>
                <w:color w:val="A6A6A6" w:themeColor="background1" w:themeShade="A6"/>
                <w:sz w:val="24"/>
                <w:szCs w:val="24"/>
              </w:rPr>
            </w:pPr>
          </w:p>
        </w:tc>
      </w:tr>
      <w:tr w:rsidR="00676B12" w:rsidRPr="005616E6" w:rsidTr="00C24DF1">
        <w:tc>
          <w:tcPr>
            <w:tcW w:w="2586" w:type="dxa"/>
          </w:tcPr>
          <w:p w:rsidR="00676B12" w:rsidRPr="005616E6" w:rsidRDefault="00676B12" w:rsidP="00C24DF1">
            <w:pPr>
              <w:widowControl w:val="0"/>
              <w:autoSpaceDE w:val="0"/>
              <w:autoSpaceDN w:val="0"/>
              <w:adjustRightInd w:val="0"/>
              <w:spacing w:before="2" w:line="240" w:lineRule="auto"/>
              <w:ind w:left="32"/>
              <w:rPr>
                <w:rFonts w:ascii="Cambria" w:hAnsi="Cambria" w:cs="Cambria"/>
                <w:color w:val="000000"/>
                <w:sz w:val="24"/>
                <w:szCs w:val="24"/>
              </w:rPr>
            </w:pPr>
            <w:r w:rsidRPr="005616E6">
              <w:rPr>
                <w:rFonts w:ascii="Cambria" w:hAnsi="Cambria" w:cs="Cambria"/>
                <w:color w:val="000000"/>
                <w:sz w:val="24"/>
                <w:szCs w:val="24"/>
              </w:rPr>
              <w:t xml:space="preserve">5.2. Efektyvinti kolegijos finansų valdymą. </w:t>
            </w:r>
          </w:p>
        </w:tc>
        <w:tc>
          <w:tcPr>
            <w:tcW w:w="7479" w:type="dxa"/>
          </w:tcPr>
          <w:p w:rsidR="00676B12" w:rsidRDefault="00676B12" w:rsidP="00676B12">
            <w:pPr>
              <w:pStyle w:val="Sraopastraipa"/>
              <w:widowControl w:val="0"/>
              <w:numPr>
                <w:ilvl w:val="2"/>
                <w:numId w:val="19"/>
              </w:numPr>
              <w:autoSpaceDE w:val="0"/>
              <w:autoSpaceDN w:val="0"/>
              <w:adjustRightInd w:val="0"/>
              <w:spacing w:before="2" w:after="0" w:line="240" w:lineRule="auto"/>
              <w:rPr>
                <w:rFonts w:ascii="Cambria" w:hAnsi="Cambria" w:cs="Cambria"/>
                <w:sz w:val="24"/>
                <w:szCs w:val="24"/>
              </w:rPr>
            </w:pPr>
            <w:r w:rsidRPr="005616E6">
              <w:rPr>
                <w:rFonts w:ascii="Cambria" w:hAnsi="Cambria" w:cs="Cambria"/>
                <w:sz w:val="24"/>
                <w:szCs w:val="24"/>
              </w:rPr>
              <w:t>Tobulinti studentų finansinių įsipareigojimų valdymą.</w:t>
            </w:r>
          </w:p>
          <w:p w:rsidR="00676B12" w:rsidRDefault="00676B12" w:rsidP="00676B12">
            <w:pPr>
              <w:pStyle w:val="Sraopastraipa"/>
              <w:widowControl w:val="0"/>
              <w:numPr>
                <w:ilvl w:val="2"/>
                <w:numId w:val="19"/>
              </w:numPr>
              <w:autoSpaceDE w:val="0"/>
              <w:autoSpaceDN w:val="0"/>
              <w:adjustRightInd w:val="0"/>
              <w:spacing w:before="2" w:after="0" w:line="240" w:lineRule="auto"/>
              <w:rPr>
                <w:rFonts w:ascii="Cambria" w:hAnsi="Cambria" w:cs="Cambria"/>
                <w:sz w:val="24"/>
                <w:szCs w:val="24"/>
              </w:rPr>
            </w:pPr>
            <w:r w:rsidRPr="00890518">
              <w:rPr>
                <w:rFonts w:ascii="Cambria" w:hAnsi="Cambria" w:cs="Cambria"/>
                <w:sz w:val="24"/>
                <w:szCs w:val="24"/>
              </w:rPr>
              <w:t xml:space="preserve">Tobulinti finansų planavimo ir jų panaudojimo </w:t>
            </w:r>
            <w:proofErr w:type="spellStart"/>
            <w:r w:rsidRPr="00890518">
              <w:rPr>
                <w:rFonts w:ascii="Cambria" w:hAnsi="Cambria" w:cs="Cambria"/>
                <w:sz w:val="24"/>
                <w:szCs w:val="24"/>
              </w:rPr>
              <w:t>stebėsenos</w:t>
            </w:r>
            <w:proofErr w:type="spellEnd"/>
            <w:r w:rsidRPr="00890518">
              <w:rPr>
                <w:rFonts w:ascii="Cambria" w:hAnsi="Cambria" w:cs="Cambria"/>
                <w:sz w:val="24"/>
                <w:szCs w:val="24"/>
              </w:rPr>
              <w:t xml:space="preserve"> sistemą.</w:t>
            </w:r>
          </w:p>
          <w:p w:rsidR="00676B12" w:rsidRDefault="00676B12" w:rsidP="00676B12">
            <w:pPr>
              <w:pStyle w:val="Sraopastraipa"/>
              <w:widowControl w:val="0"/>
              <w:numPr>
                <w:ilvl w:val="2"/>
                <w:numId w:val="19"/>
              </w:numPr>
              <w:autoSpaceDE w:val="0"/>
              <w:autoSpaceDN w:val="0"/>
              <w:adjustRightInd w:val="0"/>
              <w:spacing w:before="2" w:after="0" w:line="240" w:lineRule="auto"/>
              <w:rPr>
                <w:rFonts w:ascii="Cambria" w:hAnsi="Cambria" w:cs="Cambria"/>
                <w:sz w:val="24"/>
                <w:szCs w:val="24"/>
              </w:rPr>
            </w:pPr>
            <w:r w:rsidRPr="00890518">
              <w:rPr>
                <w:rFonts w:ascii="Cambria" w:hAnsi="Cambria" w:cs="Cambria"/>
                <w:sz w:val="24"/>
                <w:szCs w:val="24"/>
              </w:rPr>
              <w:t>Užtikrinti finansinį kolegijos veiklos tvarumą.</w:t>
            </w:r>
          </w:p>
          <w:p w:rsidR="00676B12" w:rsidRPr="00890518" w:rsidRDefault="00676B12" w:rsidP="00676B12">
            <w:pPr>
              <w:pStyle w:val="Sraopastraipa"/>
              <w:widowControl w:val="0"/>
              <w:numPr>
                <w:ilvl w:val="2"/>
                <w:numId w:val="19"/>
              </w:numPr>
              <w:autoSpaceDE w:val="0"/>
              <w:autoSpaceDN w:val="0"/>
              <w:adjustRightInd w:val="0"/>
              <w:spacing w:before="2" w:after="0" w:line="240" w:lineRule="auto"/>
              <w:rPr>
                <w:rFonts w:ascii="Cambria" w:hAnsi="Cambria" w:cs="Cambria"/>
                <w:sz w:val="24"/>
                <w:szCs w:val="24"/>
              </w:rPr>
            </w:pPr>
            <w:r w:rsidRPr="00890518">
              <w:rPr>
                <w:rFonts w:ascii="Cambria" w:hAnsi="Cambria" w:cs="Cambria"/>
                <w:sz w:val="24"/>
                <w:szCs w:val="24"/>
              </w:rPr>
              <w:t>Stiprinti išorinių išteklių pritraukimą studijų infrastruktūros plėtrai.</w:t>
            </w:r>
          </w:p>
          <w:p w:rsidR="00676B12" w:rsidRPr="005616E6" w:rsidRDefault="00676B12" w:rsidP="00C24DF1">
            <w:pPr>
              <w:pStyle w:val="Sraopastraipa"/>
              <w:widowControl w:val="0"/>
              <w:autoSpaceDE w:val="0"/>
              <w:autoSpaceDN w:val="0"/>
              <w:adjustRightInd w:val="0"/>
              <w:spacing w:before="2" w:line="240" w:lineRule="auto"/>
              <w:ind w:left="342" w:hanging="342"/>
              <w:rPr>
                <w:rFonts w:ascii="Cambria" w:hAnsi="Cambria" w:cs="Cambria"/>
                <w:sz w:val="24"/>
                <w:szCs w:val="24"/>
              </w:rPr>
            </w:pPr>
          </w:p>
        </w:tc>
      </w:tr>
      <w:tr w:rsidR="00676B12" w:rsidRPr="005616E6" w:rsidTr="00C24DF1">
        <w:tc>
          <w:tcPr>
            <w:tcW w:w="2586" w:type="dxa"/>
          </w:tcPr>
          <w:p w:rsidR="00676B12" w:rsidRPr="005616E6" w:rsidRDefault="00676B12" w:rsidP="00C24DF1">
            <w:pPr>
              <w:widowControl w:val="0"/>
              <w:autoSpaceDE w:val="0"/>
              <w:autoSpaceDN w:val="0"/>
              <w:adjustRightInd w:val="0"/>
              <w:spacing w:before="2" w:line="240" w:lineRule="auto"/>
              <w:rPr>
                <w:rFonts w:ascii="Cambria" w:hAnsi="Cambria" w:cs="Cambria"/>
                <w:color w:val="000000"/>
                <w:sz w:val="24"/>
                <w:szCs w:val="24"/>
              </w:rPr>
            </w:pPr>
            <w:r w:rsidRPr="005616E6">
              <w:rPr>
                <w:rFonts w:ascii="Cambria" w:hAnsi="Cambria" w:cs="Cambria"/>
                <w:color w:val="000000"/>
                <w:sz w:val="24"/>
                <w:szCs w:val="24"/>
              </w:rPr>
              <w:t>5.3. Užtikrinti kokybės valdymą, ugdyti kokybės kultūrą.</w:t>
            </w:r>
          </w:p>
        </w:tc>
        <w:tc>
          <w:tcPr>
            <w:tcW w:w="7479" w:type="dxa"/>
          </w:tcPr>
          <w:p w:rsidR="00676B12" w:rsidRDefault="00676B12" w:rsidP="00676B12">
            <w:pPr>
              <w:pStyle w:val="Sraopastraipa"/>
              <w:widowControl w:val="0"/>
              <w:numPr>
                <w:ilvl w:val="2"/>
                <w:numId w:val="20"/>
              </w:numPr>
              <w:autoSpaceDE w:val="0"/>
              <w:autoSpaceDN w:val="0"/>
              <w:adjustRightInd w:val="0"/>
              <w:spacing w:after="0" w:line="240" w:lineRule="auto"/>
              <w:rPr>
                <w:rFonts w:ascii="Cambria" w:hAnsi="Cambria" w:cs="Cambria"/>
                <w:sz w:val="24"/>
                <w:szCs w:val="24"/>
              </w:rPr>
            </w:pPr>
            <w:r w:rsidRPr="005616E6">
              <w:rPr>
                <w:rFonts w:ascii="Cambria" w:hAnsi="Cambria" w:cs="Cambria"/>
                <w:sz w:val="24"/>
                <w:szCs w:val="24"/>
              </w:rPr>
              <w:t>Užtikrinti efektyvią kokybės valdymo sistem</w:t>
            </w:r>
            <w:r>
              <w:rPr>
                <w:rFonts w:ascii="Cambria" w:hAnsi="Cambria" w:cs="Cambria"/>
                <w:sz w:val="24"/>
                <w:szCs w:val="24"/>
              </w:rPr>
              <w:t>os (</w:t>
            </w:r>
            <w:proofErr w:type="spellStart"/>
            <w:r>
              <w:rPr>
                <w:rFonts w:ascii="Cambria" w:hAnsi="Cambria" w:cs="Cambria"/>
                <w:sz w:val="24"/>
                <w:szCs w:val="24"/>
              </w:rPr>
              <w:t>KVS</w:t>
            </w:r>
            <w:proofErr w:type="spellEnd"/>
            <w:r>
              <w:rPr>
                <w:rFonts w:ascii="Cambria" w:hAnsi="Cambria" w:cs="Cambria"/>
                <w:sz w:val="24"/>
                <w:szCs w:val="24"/>
              </w:rPr>
              <w:t>), grįstos ISO 9001:</w:t>
            </w:r>
            <w:r w:rsidRPr="005616E6">
              <w:rPr>
                <w:rFonts w:ascii="Cambria" w:hAnsi="Cambria" w:cs="Cambria"/>
                <w:sz w:val="24"/>
                <w:szCs w:val="24"/>
              </w:rPr>
              <w:t xml:space="preserve">2015 ir </w:t>
            </w:r>
            <w:proofErr w:type="spellStart"/>
            <w:r w:rsidRPr="005616E6">
              <w:rPr>
                <w:rFonts w:ascii="Cambria" w:hAnsi="Cambria" w:cs="Cambria"/>
                <w:sz w:val="24"/>
                <w:szCs w:val="24"/>
              </w:rPr>
              <w:t>ESG</w:t>
            </w:r>
            <w:proofErr w:type="spellEnd"/>
            <w:r w:rsidRPr="005616E6">
              <w:rPr>
                <w:rFonts w:ascii="Cambria" w:hAnsi="Cambria" w:cs="Cambria"/>
                <w:sz w:val="24"/>
                <w:szCs w:val="24"/>
              </w:rPr>
              <w:t xml:space="preserve"> 2015 standartais veiklą.</w:t>
            </w:r>
          </w:p>
          <w:p w:rsidR="00676B12" w:rsidRDefault="00676B12" w:rsidP="00676B12">
            <w:pPr>
              <w:pStyle w:val="Sraopastraipa"/>
              <w:widowControl w:val="0"/>
              <w:numPr>
                <w:ilvl w:val="2"/>
                <w:numId w:val="20"/>
              </w:numPr>
              <w:autoSpaceDE w:val="0"/>
              <w:autoSpaceDN w:val="0"/>
              <w:adjustRightInd w:val="0"/>
              <w:spacing w:after="0" w:line="240" w:lineRule="auto"/>
              <w:rPr>
                <w:rFonts w:ascii="Cambria" w:hAnsi="Cambria" w:cs="Cambria"/>
                <w:sz w:val="24"/>
                <w:szCs w:val="24"/>
              </w:rPr>
            </w:pPr>
            <w:r w:rsidRPr="00890518">
              <w:rPr>
                <w:rFonts w:ascii="Cambria" w:hAnsi="Cambria" w:cs="Cambria"/>
                <w:sz w:val="24"/>
                <w:szCs w:val="24"/>
              </w:rPr>
              <w:t>Organizuoti tęstinę diskusiją apie kokybės kultūrą ir akademinę etiką.</w:t>
            </w:r>
          </w:p>
          <w:p w:rsidR="00676B12" w:rsidRDefault="00676B12" w:rsidP="00676B12">
            <w:pPr>
              <w:pStyle w:val="Sraopastraipa"/>
              <w:widowControl w:val="0"/>
              <w:numPr>
                <w:ilvl w:val="2"/>
                <w:numId w:val="20"/>
              </w:numPr>
              <w:autoSpaceDE w:val="0"/>
              <w:autoSpaceDN w:val="0"/>
              <w:adjustRightInd w:val="0"/>
              <w:spacing w:after="0" w:line="240" w:lineRule="auto"/>
              <w:rPr>
                <w:rFonts w:ascii="Cambria" w:hAnsi="Cambria" w:cs="Cambria"/>
                <w:sz w:val="24"/>
                <w:szCs w:val="24"/>
              </w:rPr>
            </w:pPr>
            <w:r w:rsidRPr="00890518">
              <w:rPr>
                <w:rFonts w:ascii="Cambria" w:hAnsi="Cambria" w:cs="Cambria"/>
                <w:sz w:val="24"/>
                <w:szCs w:val="24"/>
              </w:rPr>
              <w:t>Efektyvinti procesinį valdymą kolegijos veiklos administravimui tobulinti.</w:t>
            </w:r>
          </w:p>
          <w:p w:rsidR="00676B12" w:rsidRPr="00890518" w:rsidRDefault="00676B12" w:rsidP="00676B12">
            <w:pPr>
              <w:pStyle w:val="Sraopastraipa"/>
              <w:widowControl w:val="0"/>
              <w:numPr>
                <w:ilvl w:val="2"/>
                <w:numId w:val="20"/>
              </w:numPr>
              <w:autoSpaceDE w:val="0"/>
              <w:autoSpaceDN w:val="0"/>
              <w:adjustRightInd w:val="0"/>
              <w:spacing w:after="0" w:line="240" w:lineRule="auto"/>
              <w:rPr>
                <w:rFonts w:ascii="Cambria" w:hAnsi="Cambria" w:cs="Cambria"/>
                <w:sz w:val="24"/>
                <w:szCs w:val="24"/>
              </w:rPr>
            </w:pPr>
            <w:proofErr w:type="spellStart"/>
            <w:r w:rsidRPr="00890518">
              <w:rPr>
                <w:rFonts w:ascii="Cambria" w:hAnsi="Cambria" w:cs="Cambria"/>
                <w:sz w:val="24"/>
                <w:szCs w:val="24"/>
              </w:rPr>
              <w:t>KVS</w:t>
            </w:r>
            <w:proofErr w:type="spellEnd"/>
            <w:r w:rsidRPr="00890518">
              <w:rPr>
                <w:rFonts w:ascii="Cambria" w:hAnsi="Cambria" w:cs="Cambria"/>
                <w:sz w:val="24"/>
                <w:szCs w:val="24"/>
              </w:rPr>
              <w:t xml:space="preserve"> auditus orientuoti į paramą darbuotojui.</w:t>
            </w:r>
          </w:p>
        </w:tc>
      </w:tr>
      <w:tr w:rsidR="00676B12" w:rsidRPr="005616E6" w:rsidTr="00C24DF1">
        <w:tc>
          <w:tcPr>
            <w:tcW w:w="2586" w:type="dxa"/>
          </w:tcPr>
          <w:p w:rsidR="00676B12" w:rsidRPr="005616E6" w:rsidRDefault="00676B12" w:rsidP="00C24DF1">
            <w:pPr>
              <w:widowControl w:val="0"/>
              <w:autoSpaceDE w:val="0"/>
              <w:autoSpaceDN w:val="0"/>
              <w:adjustRightInd w:val="0"/>
              <w:spacing w:before="2" w:line="240" w:lineRule="auto"/>
              <w:rPr>
                <w:rFonts w:ascii="Cambria" w:hAnsi="Cambria" w:cs="Cambria"/>
                <w:color w:val="000000"/>
                <w:sz w:val="24"/>
                <w:szCs w:val="24"/>
              </w:rPr>
            </w:pPr>
          </w:p>
        </w:tc>
        <w:tc>
          <w:tcPr>
            <w:tcW w:w="7479" w:type="dxa"/>
          </w:tcPr>
          <w:p w:rsidR="00676B12" w:rsidRPr="005616E6" w:rsidRDefault="00676B12" w:rsidP="00C24DF1">
            <w:pPr>
              <w:widowControl w:val="0"/>
              <w:autoSpaceDE w:val="0"/>
              <w:autoSpaceDN w:val="0"/>
              <w:adjustRightInd w:val="0"/>
              <w:spacing w:before="2" w:line="240" w:lineRule="auto"/>
              <w:rPr>
                <w:rFonts w:ascii="Cambria" w:hAnsi="Cambria" w:cs="Cambria"/>
                <w:sz w:val="24"/>
                <w:szCs w:val="24"/>
              </w:rPr>
            </w:pPr>
          </w:p>
        </w:tc>
      </w:tr>
      <w:tr w:rsidR="00676B12" w:rsidRPr="005616E6" w:rsidTr="00C24DF1">
        <w:tc>
          <w:tcPr>
            <w:tcW w:w="2586" w:type="dxa"/>
          </w:tcPr>
          <w:p w:rsidR="00676B12" w:rsidRPr="005616E6" w:rsidRDefault="00676B12" w:rsidP="00C24DF1">
            <w:pPr>
              <w:widowControl w:val="0"/>
              <w:autoSpaceDE w:val="0"/>
              <w:autoSpaceDN w:val="0"/>
              <w:adjustRightInd w:val="0"/>
              <w:spacing w:before="2" w:line="240" w:lineRule="auto"/>
              <w:rPr>
                <w:rFonts w:ascii="Cambria" w:hAnsi="Cambria" w:cs="Cambria"/>
                <w:color w:val="000000"/>
                <w:sz w:val="24"/>
                <w:szCs w:val="24"/>
              </w:rPr>
            </w:pPr>
            <w:r w:rsidRPr="005616E6">
              <w:rPr>
                <w:rFonts w:ascii="Cambria" w:hAnsi="Cambria" w:cs="Cambria"/>
                <w:color w:val="000000"/>
                <w:sz w:val="24"/>
                <w:szCs w:val="24"/>
              </w:rPr>
              <w:t>5.4. Vykdyti kolegijos marketingą ir viešąją komunikaciją</w:t>
            </w:r>
          </w:p>
          <w:p w:rsidR="00676B12" w:rsidRPr="005616E6" w:rsidRDefault="00676B12" w:rsidP="00C24DF1">
            <w:pPr>
              <w:widowControl w:val="0"/>
              <w:autoSpaceDE w:val="0"/>
              <w:autoSpaceDN w:val="0"/>
              <w:adjustRightInd w:val="0"/>
              <w:spacing w:before="2" w:line="240" w:lineRule="auto"/>
              <w:rPr>
                <w:rFonts w:ascii="Cambria" w:hAnsi="Cambria" w:cs="Cambria"/>
                <w:color w:val="000000"/>
                <w:sz w:val="24"/>
                <w:szCs w:val="24"/>
              </w:rPr>
            </w:pPr>
          </w:p>
        </w:tc>
        <w:tc>
          <w:tcPr>
            <w:tcW w:w="7479" w:type="dxa"/>
          </w:tcPr>
          <w:p w:rsidR="00676B12" w:rsidRDefault="00676B12" w:rsidP="00676B12">
            <w:pPr>
              <w:pStyle w:val="Sraopastraipa"/>
              <w:widowControl w:val="0"/>
              <w:numPr>
                <w:ilvl w:val="2"/>
                <w:numId w:val="21"/>
              </w:numPr>
              <w:autoSpaceDE w:val="0"/>
              <w:autoSpaceDN w:val="0"/>
              <w:adjustRightInd w:val="0"/>
              <w:spacing w:before="2" w:after="0" w:line="240" w:lineRule="auto"/>
              <w:rPr>
                <w:rFonts w:ascii="Cambria" w:hAnsi="Cambria" w:cs="Cambria"/>
                <w:sz w:val="24"/>
                <w:szCs w:val="24"/>
              </w:rPr>
            </w:pPr>
            <w:r w:rsidRPr="005616E6">
              <w:rPr>
                <w:rFonts w:ascii="Cambria" w:hAnsi="Cambria" w:cs="Cambria"/>
                <w:sz w:val="24"/>
                <w:szCs w:val="24"/>
              </w:rPr>
              <w:t>Parengti ir įgyvendinti kolegijos nacionalinio ir tarptautinio marketingo strategiją.</w:t>
            </w:r>
          </w:p>
          <w:p w:rsidR="00676B12" w:rsidRPr="00890518" w:rsidRDefault="00676B12" w:rsidP="00676B12">
            <w:pPr>
              <w:pStyle w:val="Sraopastraipa"/>
              <w:widowControl w:val="0"/>
              <w:numPr>
                <w:ilvl w:val="2"/>
                <w:numId w:val="21"/>
              </w:numPr>
              <w:autoSpaceDE w:val="0"/>
              <w:autoSpaceDN w:val="0"/>
              <w:adjustRightInd w:val="0"/>
              <w:spacing w:before="2" w:after="0" w:line="240" w:lineRule="auto"/>
              <w:rPr>
                <w:rFonts w:ascii="Cambria" w:hAnsi="Cambria" w:cs="Cambria"/>
                <w:sz w:val="24"/>
                <w:szCs w:val="24"/>
              </w:rPr>
            </w:pPr>
            <w:r w:rsidRPr="00890518">
              <w:rPr>
                <w:rFonts w:ascii="Cambria" w:hAnsi="Cambria" w:cs="Cambria"/>
                <w:sz w:val="24"/>
                <w:szCs w:val="24"/>
              </w:rPr>
              <w:t>Tobulinti kolegijos viešąją komunikaciją, formuoti ir gerinti kolegijos įvaizdį.</w:t>
            </w:r>
          </w:p>
          <w:p w:rsidR="00676B12" w:rsidRPr="005616E6" w:rsidRDefault="00676B12" w:rsidP="00C24DF1">
            <w:pPr>
              <w:pStyle w:val="Sraopastraipa"/>
              <w:widowControl w:val="0"/>
              <w:autoSpaceDE w:val="0"/>
              <w:autoSpaceDN w:val="0"/>
              <w:adjustRightInd w:val="0"/>
              <w:spacing w:before="2" w:line="240" w:lineRule="auto"/>
              <w:ind w:left="342" w:hanging="342"/>
              <w:rPr>
                <w:rFonts w:ascii="Cambria" w:hAnsi="Cambria" w:cs="Cambria"/>
                <w:color w:val="A6A6A6" w:themeColor="background1" w:themeShade="A6"/>
                <w:sz w:val="24"/>
                <w:szCs w:val="24"/>
              </w:rPr>
            </w:pPr>
          </w:p>
        </w:tc>
      </w:tr>
      <w:tr w:rsidR="00676B12" w:rsidRPr="005616E6" w:rsidTr="00C24DF1">
        <w:tc>
          <w:tcPr>
            <w:tcW w:w="2586" w:type="dxa"/>
          </w:tcPr>
          <w:p w:rsidR="00676B12" w:rsidRPr="005616E6" w:rsidRDefault="00676B12" w:rsidP="00C24DF1">
            <w:pPr>
              <w:widowControl w:val="0"/>
              <w:autoSpaceDE w:val="0"/>
              <w:autoSpaceDN w:val="0"/>
              <w:adjustRightInd w:val="0"/>
              <w:spacing w:line="278" w:lineRule="exact"/>
              <w:rPr>
                <w:rFonts w:ascii="Cambria" w:hAnsi="Cambria" w:cs="Cambria"/>
                <w:color w:val="000000"/>
                <w:sz w:val="24"/>
                <w:szCs w:val="24"/>
              </w:rPr>
            </w:pPr>
            <w:r w:rsidRPr="005616E6">
              <w:rPr>
                <w:rFonts w:ascii="Cambria" w:hAnsi="Cambria" w:cs="Cambria"/>
                <w:color w:val="000000"/>
                <w:sz w:val="24"/>
                <w:szCs w:val="24"/>
              </w:rPr>
              <w:t xml:space="preserve">5.5. Puoselėti ir plėtoti kolegijos bendruomenės kultūrą ir tradicijas, gerinti mikroklimatą. </w:t>
            </w:r>
          </w:p>
          <w:p w:rsidR="00676B12" w:rsidRPr="005616E6" w:rsidRDefault="00676B12" w:rsidP="00C24DF1">
            <w:pPr>
              <w:widowControl w:val="0"/>
              <w:autoSpaceDE w:val="0"/>
              <w:autoSpaceDN w:val="0"/>
              <w:adjustRightInd w:val="0"/>
              <w:spacing w:before="2" w:line="240" w:lineRule="auto"/>
              <w:rPr>
                <w:rFonts w:ascii="Cambria" w:hAnsi="Cambria" w:cs="Cambria"/>
                <w:color w:val="000000"/>
                <w:sz w:val="24"/>
                <w:szCs w:val="24"/>
              </w:rPr>
            </w:pPr>
          </w:p>
        </w:tc>
        <w:tc>
          <w:tcPr>
            <w:tcW w:w="7479" w:type="dxa"/>
          </w:tcPr>
          <w:p w:rsidR="00676B12" w:rsidRDefault="00676B12" w:rsidP="00676B12">
            <w:pPr>
              <w:pStyle w:val="Sraopastraipa"/>
              <w:widowControl w:val="0"/>
              <w:numPr>
                <w:ilvl w:val="2"/>
                <w:numId w:val="22"/>
              </w:numPr>
              <w:autoSpaceDE w:val="0"/>
              <w:autoSpaceDN w:val="0"/>
              <w:adjustRightInd w:val="0"/>
              <w:spacing w:before="2" w:after="0" w:line="240" w:lineRule="auto"/>
              <w:rPr>
                <w:rFonts w:ascii="Cambria" w:hAnsi="Cambria" w:cs="Cambria"/>
                <w:sz w:val="24"/>
                <w:szCs w:val="24"/>
              </w:rPr>
            </w:pPr>
            <w:r w:rsidRPr="005616E6">
              <w:rPr>
                <w:rFonts w:ascii="Cambria" w:hAnsi="Cambria" w:cs="Cambria"/>
                <w:sz w:val="24"/>
                <w:szCs w:val="24"/>
              </w:rPr>
              <w:t xml:space="preserve">Užtikrinti tvarios plėtotės ir socialinės atsakomybės nuostatų įgyvendinimą. </w:t>
            </w:r>
          </w:p>
          <w:p w:rsidR="00676B12" w:rsidRDefault="00676B12" w:rsidP="00676B12">
            <w:pPr>
              <w:pStyle w:val="Sraopastraipa"/>
              <w:widowControl w:val="0"/>
              <w:numPr>
                <w:ilvl w:val="2"/>
                <w:numId w:val="22"/>
              </w:numPr>
              <w:autoSpaceDE w:val="0"/>
              <w:autoSpaceDN w:val="0"/>
              <w:adjustRightInd w:val="0"/>
              <w:spacing w:before="2" w:after="0" w:line="240" w:lineRule="auto"/>
              <w:rPr>
                <w:rFonts w:ascii="Cambria" w:hAnsi="Cambria" w:cs="Cambria"/>
                <w:sz w:val="24"/>
                <w:szCs w:val="24"/>
              </w:rPr>
            </w:pPr>
            <w:r w:rsidRPr="00890518">
              <w:rPr>
                <w:rFonts w:ascii="Cambria" w:hAnsi="Cambria" w:cs="Cambria"/>
                <w:sz w:val="24"/>
                <w:szCs w:val="24"/>
              </w:rPr>
              <w:t>Puoselėti organizacijos kultūrą ir jos narių bendruomeniškumą - stiprinti neformalaus bendravimo ir bendradarbiavimo tarp dėstytojų, studentų, administracijos ir kito personalo tradicijas.</w:t>
            </w:r>
          </w:p>
          <w:p w:rsidR="00676B12" w:rsidRDefault="00676B12" w:rsidP="00676B12">
            <w:pPr>
              <w:pStyle w:val="Sraopastraipa"/>
              <w:widowControl w:val="0"/>
              <w:numPr>
                <w:ilvl w:val="2"/>
                <w:numId w:val="22"/>
              </w:numPr>
              <w:autoSpaceDE w:val="0"/>
              <w:autoSpaceDN w:val="0"/>
              <w:adjustRightInd w:val="0"/>
              <w:spacing w:before="2" w:after="0" w:line="240" w:lineRule="auto"/>
              <w:rPr>
                <w:rFonts w:ascii="Cambria" w:hAnsi="Cambria" w:cs="Cambria"/>
                <w:sz w:val="24"/>
                <w:szCs w:val="24"/>
              </w:rPr>
            </w:pPr>
            <w:r w:rsidRPr="00890518">
              <w:rPr>
                <w:rFonts w:ascii="Cambria" w:hAnsi="Cambria" w:cs="Cambria"/>
                <w:sz w:val="24"/>
                <w:szCs w:val="24"/>
              </w:rPr>
              <w:t>Remti kolegijos studentų ir darbuotojų interesus atstovaujančių organizacijų veiklą.</w:t>
            </w:r>
          </w:p>
          <w:p w:rsidR="00676B12" w:rsidRDefault="00676B12" w:rsidP="00676B12">
            <w:pPr>
              <w:pStyle w:val="Sraopastraipa"/>
              <w:widowControl w:val="0"/>
              <w:numPr>
                <w:ilvl w:val="2"/>
                <w:numId w:val="22"/>
              </w:numPr>
              <w:autoSpaceDE w:val="0"/>
              <w:autoSpaceDN w:val="0"/>
              <w:adjustRightInd w:val="0"/>
              <w:spacing w:before="2" w:after="0" w:line="240" w:lineRule="auto"/>
              <w:rPr>
                <w:rFonts w:ascii="Cambria" w:hAnsi="Cambria" w:cs="Cambria"/>
                <w:sz w:val="24"/>
                <w:szCs w:val="24"/>
              </w:rPr>
            </w:pPr>
            <w:r w:rsidRPr="00890518">
              <w:rPr>
                <w:rFonts w:ascii="Cambria" w:hAnsi="Cambria" w:cs="Cambria"/>
                <w:sz w:val="24"/>
                <w:szCs w:val="24"/>
              </w:rPr>
              <w:t>Stiprinti Alumnų klubo veiklą.</w:t>
            </w:r>
          </w:p>
          <w:p w:rsidR="00676B12" w:rsidRPr="00890518" w:rsidRDefault="00676B12" w:rsidP="00676B12">
            <w:pPr>
              <w:pStyle w:val="Sraopastraipa"/>
              <w:widowControl w:val="0"/>
              <w:numPr>
                <w:ilvl w:val="2"/>
                <w:numId w:val="22"/>
              </w:numPr>
              <w:autoSpaceDE w:val="0"/>
              <w:autoSpaceDN w:val="0"/>
              <w:adjustRightInd w:val="0"/>
              <w:spacing w:before="2" w:after="0" w:line="240" w:lineRule="auto"/>
              <w:rPr>
                <w:rFonts w:ascii="Cambria" w:hAnsi="Cambria" w:cs="Cambria"/>
                <w:sz w:val="24"/>
                <w:szCs w:val="24"/>
              </w:rPr>
            </w:pPr>
            <w:r w:rsidRPr="00890518">
              <w:rPr>
                <w:rFonts w:ascii="Cambria" w:hAnsi="Cambria" w:cs="Cambria"/>
                <w:sz w:val="24"/>
                <w:szCs w:val="24"/>
              </w:rPr>
              <w:t>Sukurti renginių koordinavimo sistemą.</w:t>
            </w:r>
          </w:p>
          <w:p w:rsidR="00676B12" w:rsidRPr="005616E6" w:rsidRDefault="00676B12" w:rsidP="00C24DF1">
            <w:pPr>
              <w:pStyle w:val="Sraopastraipa"/>
              <w:widowControl w:val="0"/>
              <w:autoSpaceDE w:val="0"/>
              <w:autoSpaceDN w:val="0"/>
              <w:adjustRightInd w:val="0"/>
              <w:spacing w:before="2" w:line="240" w:lineRule="auto"/>
              <w:ind w:left="342" w:hanging="342"/>
              <w:rPr>
                <w:rFonts w:ascii="Cambria" w:hAnsi="Cambria" w:cs="Cambria"/>
                <w:color w:val="A6A6A6" w:themeColor="background1" w:themeShade="A6"/>
                <w:sz w:val="24"/>
                <w:szCs w:val="24"/>
              </w:rPr>
            </w:pPr>
          </w:p>
        </w:tc>
      </w:tr>
      <w:tr w:rsidR="00676B12" w:rsidRPr="005616E6" w:rsidTr="00C24DF1">
        <w:tc>
          <w:tcPr>
            <w:tcW w:w="2586" w:type="dxa"/>
          </w:tcPr>
          <w:p w:rsidR="00676B12" w:rsidRPr="005616E6" w:rsidRDefault="00676B12" w:rsidP="00C24DF1">
            <w:pPr>
              <w:widowControl w:val="0"/>
              <w:autoSpaceDE w:val="0"/>
              <w:autoSpaceDN w:val="0"/>
              <w:adjustRightInd w:val="0"/>
              <w:spacing w:before="2" w:line="240" w:lineRule="auto"/>
              <w:ind w:left="32"/>
              <w:rPr>
                <w:rFonts w:ascii="Cambria" w:hAnsi="Cambria" w:cs="Cambria"/>
                <w:color w:val="000000"/>
                <w:sz w:val="24"/>
                <w:szCs w:val="24"/>
              </w:rPr>
            </w:pPr>
            <w:r w:rsidRPr="005616E6">
              <w:rPr>
                <w:rFonts w:ascii="Cambria" w:hAnsi="Cambria" w:cs="Cambria"/>
                <w:color w:val="000000"/>
                <w:sz w:val="24"/>
                <w:szCs w:val="24"/>
              </w:rPr>
              <w:t xml:space="preserve">5.6. Efektyviai naudoti ir pagal galimybes atnaujinti materialinę </w:t>
            </w:r>
            <w:r w:rsidRPr="005616E6">
              <w:rPr>
                <w:rFonts w:ascii="Cambria" w:hAnsi="Cambria" w:cs="Cambria"/>
                <w:color w:val="000000"/>
                <w:sz w:val="24"/>
                <w:szCs w:val="24"/>
              </w:rPr>
              <w:lastRenderedPageBreak/>
              <w:t xml:space="preserve">bazę, diegti ir </w:t>
            </w:r>
            <w:r w:rsidRPr="005616E6">
              <w:rPr>
                <w:rFonts w:ascii="Cambria" w:hAnsi="Cambria" w:cs="Cambria"/>
                <w:color w:val="000000" w:themeColor="text1"/>
                <w:sz w:val="24"/>
                <w:szCs w:val="24"/>
              </w:rPr>
              <w:t>modernizuoti informacines sistemas.</w:t>
            </w:r>
          </w:p>
        </w:tc>
        <w:tc>
          <w:tcPr>
            <w:tcW w:w="7479" w:type="dxa"/>
          </w:tcPr>
          <w:p w:rsidR="00676B12" w:rsidRDefault="00676B12" w:rsidP="00676B12">
            <w:pPr>
              <w:pStyle w:val="Sraopastraipa"/>
              <w:numPr>
                <w:ilvl w:val="2"/>
                <w:numId w:val="23"/>
              </w:numPr>
              <w:spacing w:after="0" w:line="240" w:lineRule="auto"/>
              <w:rPr>
                <w:rFonts w:ascii="Cambria" w:hAnsi="Cambria" w:cs="Cambria"/>
                <w:sz w:val="24"/>
                <w:szCs w:val="24"/>
              </w:rPr>
            </w:pPr>
            <w:r w:rsidRPr="005616E6">
              <w:rPr>
                <w:rFonts w:ascii="Cambria" w:hAnsi="Cambria" w:cs="Cambria"/>
                <w:sz w:val="24"/>
                <w:szCs w:val="24"/>
              </w:rPr>
              <w:lastRenderedPageBreak/>
              <w:t>Tobulinti ir palaikyti efektyviai veikiančią ir darnią informacijos ir komunikacijos technologijų (</w:t>
            </w:r>
            <w:proofErr w:type="spellStart"/>
            <w:r w:rsidRPr="005616E6">
              <w:rPr>
                <w:rFonts w:ascii="Cambria" w:hAnsi="Cambria" w:cs="Cambria"/>
                <w:sz w:val="24"/>
                <w:szCs w:val="24"/>
              </w:rPr>
              <w:t>IKT</w:t>
            </w:r>
            <w:proofErr w:type="spellEnd"/>
            <w:r w:rsidRPr="005616E6">
              <w:rPr>
                <w:rFonts w:ascii="Cambria" w:hAnsi="Cambria" w:cs="Cambria"/>
                <w:sz w:val="24"/>
                <w:szCs w:val="24"/>
              </w:rPr>
              <w:t>) infrastruktūrą.</w:t>
            </w:r>
          </w:p>
          <w:p w:rsidR="00676B12" w:rsidRDefault="00676B12" w:rsidP="00676B12">
            <w:pPr>
              <w:pStyle w:val="Sraopastraipa"/>
              <w:numPr>
                <w:ilvl w:val="2"/>
                <w:numId w:val="23"/>
              </w:numPr>
              <w:spacing w:after="0" w:line="240" w:lineRule="auto"/>
              <w:rPr>
                <w:rFonts w:ascii="Cambria" w:hAnsi="Cambria" w:cs="Cambria"/>
                <w:sz w:val="24"/>
                <w:szCs w:val="24"/>
              </w:rPr>
            </w:pPr>
            <w:r w:rsidRPr="00890518">
              <w:rPr>
                <w:rFonts w:ascii="Cambria" w:hAnsi="Cambria" w:cs="Cambria"/>
                <w:sz w:val="24"/>
                <w:szCs w:val="24"/>
              </w:rPr>
              <w:lastRenderedPageBreak/>
              <w:t>Užtikrinti reikiamą studijų programų bazės lygį.</w:t>
            </w:r>
          </w:p>
          <w:p w:rsidR="00676B12" w:rsidRDefault="00676B12" w:rsidP="00676B12">
            <w:pPr>
              <w:pStyle w:val="Sraopastraipa"/>
              <w:numPr>
                <w:ilvl w:val="2"/>
                <w:numId w:val="23"/>
              </w:numPr>
              <w:spacing w:after="0" w:line="240" w:lineRule="auto"/>
              <w:rPr>
                <w:rFonts w:ascii="Cambria" w:hAnsi="Cambria" w:cs="Cambria"/>
                <w:sz w:val="24"/>
                <w:szCs w:val="24"/>
              </w:rPr>
            </w:pPr>
            <w:r w:rsidRPr="00890518">
              <w:rPr>
                <w:rFonts w:ascii="Cambria" w:hAnsi="Cambria" w:cs="Cambria"/>
                <w:sz w:val="24"/>
                <w:szCs w:val="24"/>
              </w:rPr>
              <w:t>Pritaikyti kolegijos infrastruktūrą žmonėms su specialiais poreikiais.</w:t>
            </w:r>
          </w:p>
          <w:p w:rsidR="00676B12" w:rsidRPr="00890518" w:rsidRDefault="00676B12" w:rsidP="00676B12">
            <w:pPr>
              <w:pStyle w:val="Sraopastraipa"/>
              <w:numPr>
                <w:ilvl w:val="2"/>
                <w:numId w:val="23"/>
              </w:numPr>
              <w:spacing w:after="0" w:line="240" w:lineRule="auto"/>
              <w:rPr>
                <w:rFonts w:ascii="Cambria" w:hAnsi="Cambria" w:cs="Cambria"/>
                <w:sz w:val="24"/>
                <w:szCs w:val="24"/>
              </w:rPr>
            </w:pPr>
            <w:r w:rsidRPr="00890518">
              <w:rPr>
                <w:rFonts w:ascii="Cambria" w:hAnsi="Cambria" w:cs="Cambria"/>
                <w:sz w:val="24"/>
                <w:szCs w:val="24"/>
              </w:rPr>
              <w:t>Įgyvendinti kolegijos akademinio miestelio koncepciją.</w:t>
            </w:r>
          </w:p>
          <w:p w:rsidR="00676B12" w:rsidRPr="005616E6" w:rsidRDefault="00676B12" w:rsidP="00C24DF1">
            <w:pPr>
              <w:widowControl w:val="0"/>
              <w:autoSpaceDE w:val="0"/>
              <w:autoSpaceDN w:val="0"/>
              <w:adjustRightInd w:val="0"/>
              <w:spacing w:before="2" w:line="240" w:lineRule="auto"/>
              <w:ind w:left="342" w:hanging="342"/>
              <w:rPr>
                <w:rFonts w:ascii="Cambria" w:hAnsi="Cambria" w:cs="Cambria"/>
                <w:sz w:val="24"/>
                <w:szCs w:val="24"/>
              </w:rPr>
            </w:pPr>
          </w:p>
        </w:tc>
      </w:tr>
      <w:tr w:rsidR="00676B12" w:rsidRPr="005616E6" w:rsidTr="00C24DF1">
        <w:tc>
          <w:tcPr>
            <w:tcW w:w="2586" w:type="dxa"/>
          </w:tcPr>
          <w:p w:rsidR="00676B12" w:rsidRPr="005616E6" w:rsidRDefault="00676B12" w:rsidP="00C24DF1">
            <w:pPr>
              <w:widowControl w:val="0"/>
              <w:autoSpaceDE w:val="0"/>
              <w:autoSpaceDN w:val="0"/>
              <w:adjustRightInd w:val="0"/>
              <w:spacing w:before="2" w:line="240" w:lineRule="auto"/>
              <w:rPr>
                <w:rFonts w:ascii="Cambria" w:hAnsi="Cambria" w:cs="Cambria"/>
                <w:color w:val="000000"/>
                <w:sz w:val="24"/>
                <w:szCs w:val="24"/>
              </w:rPr>
            </w:pPr>
            <w:r w:rsidRPr="005616E6">
              <w:rPr>
                <w:rFonts w:ascii="Cambria" w:hAnsi="Cambria" w:cs="Cambria"/>
                <w:color w:val="000000"/>
                <w:sz w:val="24"/>
                <w:szCs w:val="24"/>
              </w:rPr>
              <w:lastRenderedPageBreak/>
              <w:t>5.7. Sukurti administracijos ir kitų darbuotojų vertinimo ir kvalifikacijos tobulinimo sistemą.</w:t>
            </w:r>
          </w:p>
        </w:tc>
        <w:tc>
          <w:tcPr>
            <w:tcW w:w="7479" w:type="dxa"/>
          </w:tcPr>
          <w:p w:rsidR="00676B12" w:rsidRDefault="00676B12" w:rsidP="00676B12">
            <w:pPr>
              <w:pStyle w:val="Sraopastraipa"/>
              <w:widowControl w:val="0"/>
              <w:numPr>
                <w:ilvl w:val="2"/>
                <w:numId w:val="24"/>
              </w:numPr>
              <w:autoSpaceDE w:val="0"/>
              <w:autoSpaceDN w:val="0"/>
              <w:adjustRightInd w:val="0"/>
              <w:spacing w:after="0" w:line="240" w:lineRule="auto"/>
              <w:rPr>
                <w:rFonts w:ascii="Cambria" w:hAnsi="Cambria" w:cs="Cambria"/>
                <w:sz w:val="24"/>
                <w:szCs w:val="24"/>
              </w:rPr>
            </w:pPr>
            <w:r w:rsidRPr="005616E6">
              <w:rPr>
                <w:rFonts w:ascii="Cambria" w:hAnsi="Cambria" w:cs="Cambria"/>
                <w:sz w:val="24"/>
                <w:szCs w:val="24"/>
              </w:rPr>
              <w:t>Sukurti administracijos ir akademinių darbuotojų skatinimo sistemą.</w:t>
            </w:r>
          </w:p>
          <w:p w:rsidR="00676B12" w:rsidRDefault="00676B12" w:rsidP="00676B12">
            <w:pPr>
              <w:pStyle w:val="Sraopastraipa"/>
              <w:widowControl w:val="0"/>
              <w:numPr>
                <w:ilvl w:val="2"/>
                <w:numId w:val="24"/>
              </w:numPr>
              <w:autoSpaceDE w:val="0"/>
              <w:autoSpaceDN w:val="0"/>
              <w:adjustRightInd w:val="0"/>
              <w:spacing w:after="0" w:line="240" w:lineRule="auto"/>
              <w:rPr>
                <w:rFonts w:ascii="Cambria" w:hAnsi="Cambria" w:cs="Cambria"/>
                <w:sz w:val="24"/>
                <w:szCs w:val="24"/>
              </w:rPr>
            </w:pPr>
            <w:r w:rsidRPr="00890518">
              <w:rPr>
                <w:rFonts w:ascii="Cambria" w:hAnsi="Cambria" w:cs="Cambria"/>
                <w:sz w:val="24"/>
                <w:szCs w:val="24"/>
              </w:rPr>
              <w:t>Sukurti efektyvią aukštos kompetencijos specialistų pritraukimo ir  kvalifikacijos tobulinimo sistemą.</w:t>
            </w:r>
          </w:p>
          <w:p w:rsidR="00676B12" w:rsidRPr="00890518" w:rsidRDefault="00676B12" w:rsidP="00676B12">
            <w:pPr>
              <w:pStyle w:val="Sraopastraipa"/>
              <w:widowControl w:val="0"/>
              <w:numPr>
                <w:ilvl w:val="2"/>
                <w:numId w:val="24"/>
              </w:numPr>
              <w:autoSpaceDE w:val="0"/>
              <w:autoSpaceDN w:val="0"/>
              <w:adjustRightInd w:val="0"/>
              <w:spacing w:after="0" w:line="240" w:lineRule="auto"/>
              <w:rPr>
                <w:rFonts w:ascii="Cambria" w:hAnsi="Cambria" w:cs="Cambria"/>
                <w:sz w:val="24"/>
                <w:szCs w:val="24"/>
              </w:rPr>
            </w:pPr>
            <w:r w:rsidRPr="00890518">
              <w:rPr>
                <w:rFonts w:ascii="Cambria" w:hAnsi="Cambria" w:cs="Cambria"/>
                <w:sz w:val="24"/>
                <w:szCs w:val="24"/>
              </w:rPr>
              <w:t>Organizuoti personalo mokymus teisinio raštingumo klausimais.</w:t>
            </w:r>
          </w:p>
          <w:p w:rsidR="00676B12" w:rsidRPr="005616E6" w:rsidRDefault="00676B12" w:rsidP="00C24DF1">
            <w:pPr>
              <w:widowControl w:val="0"/>
              <w:autoSpaceDE w:val="0"/>
              <w:autoSpaceDN w:val="0"/>
              <w:adjustRightInd w:val="0"/>
              <w:spacing w:before="2" w:line="240" w:lineRule="auto"/>
              <w:ind w:left="342" w:hanging="342"/>
              <w:rPr>
                <w:rFonts w:ascii="Cambria" w:hAnsi="Cambria" w:cs="Cambria"/>
                <w:sz w:val="24"/>
                <w:szCs w:val="24"/>
              </w:rPr>
            </w:pPr>
          </w:p>
        </w:tc>
      </w:tr>
      <w:tr w:rsidR="00676B12" w:rsidRPr="005616E6" w:rsidTr="00C24DF1">
        <w:tc>
          <w:tcPr>
            <w:tcW w:w="2586" w:type="dxa"/>
          </w:tcPr>
          <w:p w:rsidR="00676B12" w:rsidRPr="005616E6" w:rsidRDefault="00676B12" w:rsidP="00C24DF1">
            <w:pPr>
              <w:widowControl w:val="0"/>
              <w:autoSpaceDE w:val="0"/>
              <w:autoSpaceDN w:val="0"/>
              <w:adjustRightInd w:val="0"/>
              <w:spacing w:before="2" w:line="240" w:lineRule="auto"/>
              <w:rPr>
                <w:rFonts w:ascii="Cambria" w:hAnsi="Cambria" w:cs="Cambria"/>
                <w:color w:val="000000"/>
                <w:sz w:val="24"/>
                <w:szCs w:val="24"/>
              </w:rPr>
            </w:pPr>
            <w:r w:rsidRPr="005616E6">
              <w:rPr>
                <w:rFonts w:ascii="Cambria" w:hAnsi="Cambria" w:cs="Cambria"/>
                <w:sz w:val="24"/>
                <w:szCs w:val="24"/>
              </w:rPr>
              <w:t>5.8. Efektyvinti dokumentų valdymą.</w:t>
            </w:r>
          </w:p>
        </w:tc>
        <w:tc>
          <w:tcPr>
            <w:tcW w:w="7479" w:type="dxa"/>
          </w:tcPr>
          <w:p w:rsidR="00676B12" w:rsidRDefault="00676B12" w:rsidP="00676B12">
            <w:pPr>
              <w:pStyle w:val="Sraopastraipa"/>
              <w:widowControl w:val="0"/>
              <w:numPr>
                <w:ilvl w:val="2"/>
                <w:numId w:val="25"/>
              </w:numPr>
              <w:autoSpaceDE w:val="0"/>
              <w:autoSpaceDN w:val="0"/>
              <w:adjustRightInd w:val="0"/>
              <w:spacing w:before="2" w:after="0" w:line="240" w:lineRule="auto"/>
              <w:rPr>
                <w:rFonts w:ascii="Cambria" w:hAnsi="Cambria" w:cs="Cambria"/>
                <w:sz w:val="24"/>
                <w:szCs w:val="24"/>
              </w:rPr>
            </w:pPr>
            <w:r w:rsidRPr="005616E6">
              <w:rPr>
                <w:rFonts w:ascii="Cambria" w:hAnsi="Cambria" w:cs="Cambria"/>
                <w:sz w:val="24"/>
                <w:szCs w:val="24"/>
              </w:rPr>
              <w:t>Sukurti veiklą reglamentuojančių dokumentų registrą.</w:t>
            </w:r>
          </w:p>
          <w:p w:rsidR="00676B12" w:rsidRPr="00890518" w:rsidRDefault="00676B12" w:rsidP="00676B12">
            <w:pPr>
              <w:pStyle w:val="Sraopastraipa"/>
              <w:widowControl w:val="0"/>
              <w:numPr>
                <w:ilvl w:val="2"/>
                <w:numId w:val="25"/>
              </w:numPr>
              <w:autoSpaceDE w:val="0"/>
              <w:autoSpaceDN w:val="0"/>
              <w:adjustRightInd w:val="0"/>
              <w:spacing w:before="2" w:after="0" w:line="240" w:lineRule="auto"/>
              <w:rPr>
                <w:rFonts w:ascii="Cambria" w:hAnsi="Cambria" w:cs="Cambria"/>
                <w:sz w:val="24"/>
                <w:szCs w:val="24"/>
              </w:rPr>
            </w:pPr>
            <w:r w:rsidRPr="00890518">
              <w:rPr>
                <w:rFonts w:ascii="Cambria" w:hAnsi="Cambria" w:cs="Cambria"/>
                <w:sz w:val="24"/>
                <w:szCs w:val="24"/>
              </w:rPr>
              <w:t>Plėtoti veiklos valdymo informacines sistemas.</w:t>
            </w:r>
          </w:p>
          <w:p w:rsidR="00676B12" w:rsidRPr="005616E6" w:rsidRDefault="00676B12" w:rsidP="00C24DF1">
            <w:pPr>
              <w:widowControl w:val="0"/>
              <w:autoSpaceDE w:val="0"/>
              <w:autoSpaceDN w:val="0"/>
              <w:adjustRightInd w:val="0"/>
              <w:spacing w:before="2" w:line="240" w:lineRule="auto"/>
              <w:ind w:left="342" w:hanging="342"/>
              <w:rPr>
                <w:rFonts w:ascii="Cambria" w:hAnsi="Cambria" w:cs="Cambria"/>
                <w:sz w:val="24"/>
                <w:szCs w:val="24"/>
              </w:rPr>
            </w:pPr>
          </w:p>
        </w:tc>
      </w:tr>
    </w:tbl>
    <w:p w:rsidR="00676B12" w:rsidRDefault="00676B12" w:rsidP="00676B12"/>
    <w:p w:rsidR="00676B12" w:rsidRDefault="00676B12" w:rsidP="00676B12"/>
    <w:p w:rsidR="00676B12" w:rsidRDefault="00676B12" w:rsidP="00676B12"/>
    <w:p w:rsidR="00676B12" w:rsidRDefault="00676B12" w:rsidP="00676B12"/>
    <w:p w:rsidR="00676B12" w:rsidRDefault="00676B12" w:rsidP="00676B12">
      <w:pPr>
        <w:rPr>
          <w:rFonts w:ascii="Cambria" w:hAnsi="Cambria"/>
          <w:b/>
          <w:color w:val="31849B" w:themeColor="accent5" w:themeShade="BF"/>
          <w:sz w:val="28"/>
          <w:szCs w:val="28"/>
        </w:rPr>
      </w:pPr>
      <w:r w:rsidRPr="005616E6">
        <w:rPr>
          <w:rFonts w:ascii="Cambria" w:hAnsi="Cambria"/>
          <w:b/>
          <w:color w:val="31849B" w:themeColor="accent5" w:themeShade="BF"/>
          <w:sz w:val="28"/>
          <w:szCs w:val="28"/>
        </w:rPr>
        <w:t>STRATEGINIO VEIKLOS PLANO ĮGYVENDINIMO MODELIS</w:t>
      </w:r>
    </w:p>
    <w:p w:rsidR="00676B12" w:rsidRPr="005616E6" w:rsidRDefault="00676B12" w:rsidP="00676B12">
      <w:pPr>
        <w:rPr>
          <w:rFonts w:ascii="Cambria" w:hAnsi="Cambria"/>
          <w:b/>
          <w:color w:val="31849B" w:themeColor="accent5" w:themeShade="BF"/>
          <w:sz w:val="28"/>
          <w:szCs w:val="28"/>
        </w:rPr>
      </w:pPr>
    </w:p>
    <w:p w:rsidR="00676B12" w:rsidRPr="005616E6" w:rsidRDefault="00676B12" w:rsidP="00676B12">
      <w:pPr>
        <w:jc w:val="both"/>
        <w:rPr>
          <w:rFonts w:ascii="Cambria" w:hAnsi="Cambria"/>
          <w:sz w:val="28"/>
          <w:szCs w:val="28"/>
        </w:rPr>
      </w:pPr>
      <w:r>
        <w:rPr>
          <w:rFonts w:ascii="Cambria" w:hAnsi="Cambria"/>
          <w:sz w:val="28"/>
          <w:szCs w:val="28"/>
        </w:rPr>
        <w:t xml:space="preserve">Strateginis veiklos planas bus įgyvendinamas nuosekliai rengiant, patvirtinant, ir realizuojant kolegijos metinius veiklos planus bei viešai atsiskaitant už jų įgyvendinimą. Metinių veiklos planų įgyvendinimo kokybė ir efektyvumas bus vertinamas pagal numatytų metiniuose veiklos planuose rodiklių pasiekimus. Metiniuose veiklos planuose bus numatomi siekiamų strateginių tikslų ir uždavinių rodikliai. Kolegijos strateginiai tikslai ir uždaviniai pagal poreikį taip pat gali būti tikslinami ir koreguojami. </w:t>
      </w:r>
    </w:p>
    <w:p w:rsidR="00676B12" w:rsidRPr="005616E6" w:rsidRDefault="00676B12" w:rsidP="00676B12">
      <w:pPr>
        <w:rPr>
          <w:rFonts w:ascii="Cambria" w:hAnsi="Cambria"/>
          <w:sz w:val="28"/>
          <w:szCs w:val="28"/>
        </w:rPr>
      </w:pPr>
    </w:p>
    <w:p w:rsidR="00C26141" w:rsidRDefault="00C26141"/>
    <w:sectPr w:rsidR="00C26141" w:rsidSect="00026394">
      <w:pgSz w:w="11906" w:h="16838"/>
      <w:pgMar w:top="1276"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18" w:rsidRPr="005B74A8" w:rsidRDefault="00676B12">
    <w:pPr>
      <w:pStyle w:val="Porat"/>
      <w:rPr>
        <w:lang w:val="en-US"/>
        <w14:textOutline w14:w="9525" w14:cap="rnd" w14:cmpd="sng" w14:algn="ctr">
          <w14:no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noProof/>
      </w:rPr>
      <mc:AlternateContent>
        <mc:Choice Requires="wps">
          <w:drawing>
            <wp:anchor distT="0" distB="0" distL="114300" distR="114300" simplePos="0" relativeHeight="251659264" behindDoc="1" locked="0" layoutInCell="1" allowOverlap="1" wp14:anchorId="223C3018" wp14:editId="7A0DDAC3">
              <wp:simplePos x="0" y="0"/>
              <wp:positionH relativeFrom="column">
                <wp:posOffset>-720090</wp:posOffset>
              </wp:positionH>
              <wp:positionV relativeFrom="paragraph">
                <wp:posOffset>-180060</wp:posOffset>
              </wp:positionV>
              <wp:extent cx="7553325" cy="285008"/>
              <wp:effectExtent l="0" t="0" r="28575" b="20320"/>
              <wp:wrapNone/>
              <wp:docPr id="3" name="Text Box 3"/>
              <wp:cNvGraphicFramePr/>
              <a:graphic xmlns:a="http://schemas.openxmlformats.org/drawingml/2006/main">
                <a:graphicData uri="http://schemas.microsoft.com/office/word/2010/wordprocessingShape">
                  <wps:wsp>
                    <wps:cNvSpPr txBox="1"/>
                    <wps:spPr>
                      <a:xfrm>
                        <a:off x="0" y="0"/>
                        <a:ext cx="7553325" cy="285008"/>
                      </a:xfrm>
                      <a:prstGeom prst="rect">
                        <a:avLst/>
                      </a:prstGeom>
                      <a:solidFill>
                        <a:srgbClr val="FF6600"/>
                      </a:solidFill>
                      <a:ln w="6350">
                        <a:solidFill>
                          <a:schemeClr val="bg1"/>
                        </a:solidFill>
                      </a:ln>
                    </wps:spPr>
                    <wps:txbx>
                      <w:txbxContent>
                        <w:p w:rsidR="00890518" w:rsidRDefault="00676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6.7pt;margin-top:-14.2pt;width:594.75pt;height:2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" fillcolor="#f60" strokecolor="white [3212]" strokeweight=".5pt">
              <v:textbox>
                <w:txbxContent>
                  <w:p w:rsidR="00890518" w:rsidRDefault="00676B12"/>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18" w:rsidRDefault="00676B12">
    <w:pPr>
      <w:pStyle w:val="Antrats"/>
    </w:pPr>
    <w:r w:rsidRPr="00A202AD">
      <w:rPr>
        <w:rFonts w:ascii="Cambria" w:hAnsi="Cambria" w:cs="Cambria"/>
        <w:noProof/>
        <w:color w:val="1959FF"/>
        <w:sz w:val="28"/>
        <w:szCs w:val="28"/>
      </w:rPr>
      <w:drawing>
        <wp:anchor distT="0" distB="0" distL="114300" distR="114300" simplePos="0" relativeHeight="251660288" behindDoc="0" locked="0" layoutInCell="1" allowOverlap="1" wp14:anchorId="408012B8" wp14:editId="0C5AFC3B">
          <wp:simplePos x="0" y="0"/>
          <wp:positionH relativeFrom="column">
            <wp:posOffset>5057775</wp:posOffset>
          </wp:positionH>
          <wp:positionV relativeFrom="paragraph">
            <wp:posOffset>19050</wp:posOffset>
          </wp:positionV>
          <wp:extent cx="1216025" cy="358775"/>
          <wp:effectExtent l="0" t="0" r="3175" b="3175"/>
          <wp:wrapNone/>
          <wp:docPr id="4" name="Picture 4" descr="D:\OneDrive\ITC dokumentai\Logo\logo-pastu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ITC dokumentai\Logo\logo-pastui.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3587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6F2"/>
    <w:multiLevelType w:val="hybridMultilevel"/>
    <w:tmpl w:val="65C6C872"/>
    <w:lvl w:ilvl="0" w:tplc="5DE48B36">
      <w:start w:val="1"/>
      <w:numFmt w:val="decimal"/>
      <w:lvlText w:val="%1."/>
      <w:lvlJc w:val="left"/>
      <w:pPr>
        <w:ind w:left="75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F2280D"/>
    <w:multiLevelType w:val="multilevel"/>
    <w:tmpl w:val="88C696B4"/>
    <w:lvl w:ilvl="0">
      <w:start w:val="1"/>
      <w:numFmt w:val="decimal"/>
      <w:lvlText w:val="%1."/>
      <w:lvlJc w:val="left"/>
      <w:pPr>
        <w:ind w:left="540" w:hanging="540"/>
      </w:pPr>
      <w:rPr>
        <w:rFonts w:hint="default"/>
      </w:rPr>
    </w:lvl>
    <w:lvl w:ilvl="1">
      <w:start w:val="2"/>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2">
    <w:nsid w:val="1571405F"/>
    <w:multiLevelType w:val="multilevel"/>
    <w:tmpl w:val="88C696B4"/>
    <w:lvl w:ilvl="0">
      <w:start w:val="1"/>
      <w:numFmt w:val="decimal"/>
      <w:lvlText w:val="%1."/>
      <w:lvlJc w:val="left"/>
      <w:pPr>
        <w:ind w:left="540" w:hanging="540"/>
      </w:pPr>
      <w:rPr>
        <w:rFonts w:hint="default"/>
      </w:rPr>
    </w:lvl>
    <w:lvl w:ilvl="1">
      <w:start w:val="3"/>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3">
    <w:nsid w:val="1AB5522A"/>
    <w:multiLevelType w:val="hybridMultilevel"/>
    <w:tmpl w:val="5B7AC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F4E359F"/>
    <w:multiLevelType w:val="multilevel"/>
    <w:tmpl w:val="88C696B4"/>
    <w:lvl w:ilvl="0">
      <w:start w:val="2"/>
      <w:numFmt w:val="decimal"/>
      <w:lvlText w:val="%1."/>
      <w:lvlJc w:val="left"/>
      <w:pPr>
        <w:ind w:left="540" w:hanging="540"/>
      </w:pPr>
      <w:rPr>
        <w:rFonts w:hint="default"/>
      </w:rPr>
    </w:lvl>
    <w:lvl w:ilvl="1">
      <w:start w:val="1"/>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5">
    <w:nsid w:val="297776A2"/>
    <w:multiLevelType w:val="multilevel"/>
    <w:tmpl w:val="88C696B4"/>
    <w:lvl w:ilvl="0">
      <w:start w:val="3"/>
      <w:numFmt w:val="decimal"/>
      <w:lvlText w:val="%1."/>
      <w:lvlJc w:val="left"/>
      <w:pPr>
        <w:ind w:left="540" w:hanging="540"/>
      </w:pPr>
      <w:rPr>
        <w:rFonts w:hint="default"/>
      </w:rPr>
    </w:lvl>
    <w:lvl w:ilvl="1">
      <w:start w:val="2"/>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6">
    <w:nsid w:val="2C574C36"/>
    <w:multiLevelType w:val="hybridMultilevel"/>
    <w:tmpl w:val="FC3E9CDA"/>
    <w:lvl w:ilvl="0" w:tplc="53A69248">
      <w:start w:val="1"/>
      <w:numFmt w:val="decimal"/>
      <w:lvlText w:val="%1."/>
      <w:lvlJc w:val="left"/>
      <w:pPr>
        <w:ind w:left="75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D6652D1"/>
    <w:multiLevelType w:val="multilevel"/>
    <w:tmpl w:val="88C696B4"/>
    <w:lvl w:ilvl="0">
      <w:start w:val="5"/>
      <w:numFmt w:val="decimal"/>
      <w:lvlText w:val="%1."/>
      <w:lvlJc w:val="left"/>
      <w:pPr>
        <w:ind w:left="540" w:hanging="540"/>
      </w:pPr>
      <w:rPr>
        <w:rFonts w:hint="default"/>
      </w:rPr>
    </w:lvl>
    <w:lvl w:ilvl="1">
      <w:start w:val="5"/>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8">
    <w:nsid w:val="304E690B"/>
    <w:multiLevelType w:val="multilevel"/>
    <w:tmpl w:val="88C696B4"/>
    <w:lvl w:ilvl="0">
      <w:start w:val="2"/>
      <w:numFmt w:val="decimal"/>
      <w:lvlText w:val="%1."/>
      <w:lvlJc w:val="left"/>
      <w:pPr>
        <w:ind w:left="540" w:hanging="540"/>
      </w:pPr>
      <w:rPr>
        <w:rFonts w:hint="default"/>
      </w:rPr>
    </w:lvl>
    <w:lvl w:ilvl="1">
      <w:start w:val="4"/>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9">
    <w:nsid w:val="30A31DC1"/>
    <w:multiLevelType w:val="multilevel"/>
    <w:tmpl w:val="88C696B4"/>
    <w:lvl w:ilvl="0">
      <w:start w:val="5"/>
      <w:numFmt w:val="decimal"/>
      <w:lvlText w:val="%1."/>
      <w:lvlJc w:val="left"/>
      <w:pPr>
        <w:ind w:left="540" w:hanging="540"/>
      </w:pPr>
      <w:rPr>
        <w:rFonts w:hint="default"/>
      </w:rPr>
    </w:lvl>
    <w:lvl w:ilvl="1">
      <w:start w:val="7"/>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10">
    <w:nsid w:val="32F87F31"/>
    <w:multiLevelType w:val="multilevel"/>
    <w:tmpl w:val="88C696B4"/>
    <w:lvl w:ilvl="0">
      <w:start w:val="4"/>
      <w:numFmt w:val="decimal"/>
      <w:lvlText w:val="%1."/>
      <w:lvlJc w:val="left"/>
      <w:pPr>
        <w:ind w:left="540" w:hanging="540"/>
      </w:pPr>
      <w:rPr>
        <w:rFonts w:hint="default"/>
      </w:rPr>
    </w:lvl>
    <w:lvl w:ilvl="1">
      <w:start w:val="1"/>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11">
    <w:nsid w:val="3FBB2011"/>
    <w:multiLevelType w:val="multilevel"/>
    <w:tmpl w:val="88C696B4"/>
    <w:lvl w:ilvl="0">
      <w:start w:val="5"/>
      <w:numFmt w:val="decimal"/>
      <w:lvlText w:val="%1."/>
      <w:lvlJc w:val="left"/>
      <w:pPr>
        <w:ind w:left="540" w:hanging="540"/>
      </w:pPr>
      <w:rPr>
        <w:rFonts w:hint="default"/>
      </w:rPr>
    </w:lvl>
    <w:lvl w:ilvl="1">
      <w:start w:val="4"/>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12">
    <w:nsid w:val="409713EA"/>
    <w:multiLevelType w:val="multilevel"/>
    <w:tmpl w:val="88C696B4"/>
    <w:lvl w:ilvl="0">
      <w:start w:val="5"/>
      <w:numFmt w:val="decimal"/>
      <w:lvlText w:val="%1."/>
      <w:lvlJc w:val="left"/>
      <w:pPr>
        <w:ind w:left="540" w:hanging="540"/>
      </w:pPr>
      <w:rPr>
        <w:rFonts w:hint="default"/>
      </w:rPr>
    </w:lvl>
    <w:lvl w:ilvl="1">
      <w:start w:val="6"/>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13">
    <w:nsid w:val="42FF614A"/>
    <w:multiLevelType w:val="multilevel"/>
    <w:tmpl w:val="88C696B4"/>
    <w:lvl w:ilvl="0">
      <w:start w:val="2"/>
      <w:numFmt w:val="decimal"/>
      <w:lvlText w:val="%1."/>
      <w:lvlJc w:val="left"/>
      <w:pPr>
        <w:ind w:left="540" w:hanging="540"/>
      </w:pPr>
      <w:rPr>
        <w:rFonts w:hint="default"/>
      </w:rPr>
    </w:lvl>
    <w:lvl w:ilvl="1">
      <w:start w:val="5"/>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14">
    <w:nsid w:val="45796E48"/>
    <w:multiLevelType w:val="hybridMultilevel"/>
    <w:tmpl w:val="24C63F70"/>
    <w:lvl w:ilvl="0" w:tplc="0427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489E0BB1"/>
    <w:multiLevelType w:val="multilevel"/>
    <w:tmpl w:val="88C696B4"/>
    <w:lvl w:ilvl="0">
      <w:start w:val="5"/>
      <w:numFmt w:val="decimal"/>
      <w:lvlText w:val="%1."/>
      <w:lvlJc w:val="left"/>
      <w:pPr>
        <w:ind w:left="540" w:hanging="540"/>
      </w:pPr>
      <w:rPr>
        <w:rFonts w:hint="default"/>
      </w:rPr>
    </w:lvl>
    <w:lvl w:ilvl="1">
      <w:start w:val="2"/>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16">
    <w:nsid w:val="495F0F5C"/>
    <w:multiLevelType w:val="multilevel"/>
    <w:tmpl w:val="88C696B4"/>
    <w:lvl w:ilvl="0">
      <w:start w:val="5"/>
      <w:numFmt w:val="decimal"/>
      <w:lvlText w:val="%1."/>
      <w:lvlJc w:val="left"/>
      <w:pPr>
        <w:ind w:left="540" w:hanging="540"/>
      </w:pPr>
      <w:rPr>
        <w:rFonts w:hint="default"/>
      </w:rPr>
    </w:lvl>
    <w:lvl w:ilvl="1">
      <w:start w:val="8"/>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17">
    <w:nsid w:val="50504D76"/>
    <w:multiLevelType w:val="multilevel"/>
    <w:tmpl w:val="88C696B4"/>
    <w:lvl w:ilvl="0">
      <w:start w:val="2"/>
      <w:numFmt w:val="decimal"/>
      <w:lvlText w:val="%1."/>
      <w:lvlJc w:val="left"/>
      <w:pPr>
        <w:ind w:left="540" w:hanging="540"/>
      </w:pPr>
      <w:rPr>
        <w:rFonts w:hint="default"/>
      </w:rPr>
    </w:lvl>
    <w:lvl w:ilvl="1">
      <w:start w:val="2"/>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18">
    <w:nsid w:val="64E204DD"/>
    <w:multiLevelType w:val="multilevel"/>
    <w:tmpl w:val="88C696B4"/>
    <w:lvl w:ilvl="0">
      <w:start w:val="4"/>
      <w:numFmt w:val="decimal"/>
      <w:lvlText w:val="%1."/>
      <w:lvlJc w:val="left"/>
      <w:pPr>
        <w:ind w:left="540" w:hanging="540"/>
      </w:pPr>
      <w:rPr>
        <w:rFonts w:hint="default"/>
      </w:rPr>
    </w:lvl>
    <w:lvl w:ilvl="1">
      <w:start w:val="2"/>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19">
    <w:nsid w:val="67405386"/>
    <w:multiLevelType w:val="hybridMultilevel"/>
    <w:tmpl w:val="6638F67A"/>
    <w:lvl w:ilvl="0" w:tplc="0427000F">
      <w:start w:val="1"/>
      <w:numFmt w:val="decimal"/>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20">
    <w:nsid w:val="6E8F315A"/>
    <w:multiLevelType w:val="multilevel"/>
    <w:tmpl w:val="88C696B4"/>
    <w:lvl w:ilvl="0">
      <w:start w:val="5"/>
      <w:numFmt w:val="decimal"/>
      <w:lvlText w:val="%1."/>
      <w:lvlJc w:val="left"/>
      <w:pPr>
        <w:ind w:left="540" w:hanging="540"/>
      </w:pPr>
      <w:rPr>
        <w:rFonts w:hint="default"/>
      </w:rPr>
    </w:lvl>
    <w:lvl w:ilvl="1">
      <w:start w:val="3"/>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21">
    <w:nsid w:val="71132EC4"/>
    <w:multiLevelType w:val="multilevel"/>
    <w:tmpl w:val="C8E69C00"/>
    <w:lvl w:ilvl="0">
      <w:start w:val="1"/>
      <w:numFmt w:val="decimal"/>
      <w:lvlText w:val="%1."/>
      <w:lvlJc w:val="left"/>
      <w:pPr>
        <w:ind w:left="540" w:hanging="540"/>
      </w:pPr>
      <w:rPr>
        <w:rFonts w:hint="default"/>
      </w:rPr>
    </w:lvl>
    <w:lvl w:ilvl="1">
      <w:start w:val="1"/>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22">
    <w:nsid w:val="78B91C52"/>
    <w:multiLevelType w:val="multilevel"/>
    <w:tmpl w:val="88C696B4"/>
    <w:lvl w:ilvl="0">
      <w:start w:val="3"/>
      <w:numFmt w:val="decimal"/>
      <w:lvlText w:val="%1."/>
      <w:lvlJc w:val="left"/>
      <w:pPr>
        <w:ind w:left="540" w:hanging="540"/>
      </w:pPr>
      <w:rPr>
        <w:rFonts w:hint="default"/>
      </w:rPr>
    </w:lvl>
    <w:lvl w:ilvl="1">
      <w:start w:val="1"/>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23">
    <w:nsid w:val="79C30AC1"/>
    <w:multiLevelType w:val="multilevel"/>
    <w:tmpl w:val="88C696B4"/>
    <w:lvl w:ilvl="0">
      <w:start w:val="5"/>
      <w:numFmt w:val="decimal"/>
      <w:lvlText w:val="%1."/>
      <w:lvlJc w:val="left"/>
      <w:pPr>
        <w:ind w:left="540" w:hanging="540"/>
      </w:pPr>
      <w:rPr>
        <w:rFonts w:hint="default"/>
      </w:rPr>
    </w:lvl>
    <w:lvl w:ilvl="1">
      <w:start w:val="1"/>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24">
    <w:nsid w:val="7E803D00"/>
    <w:multiLevelType w:val="multilevel"/>
    <w:tmpl w:val="88C696B4"/>
    <w:lvl w:ilvl="0">
      <w:start w:val="2"/>
      <w:numFmt w:val="decimal"/>
      <w:lvlText w:val="%1."/>
      <w:lvlJc w:val="left"/>
      <w:pPr>
        <w:ind w:left="540" w:hanging="540"/>
      </w:pPr>
      <w:rPr>
        <w:rFonts w:hint="default"/>
      </w:rPr>
    </w:lvl>
    <w:lvl w:ilvl="1">
      <w:start w:val="3"/>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num w:numId="1">
    <w:abstractNumId w:val="3"/>
  </w:num>
  <w:num w:numId="2">
    <w:abstractNumId w:val="14"/>
  </w:num>
  <w:num w:numId="3">
    <w:abstractNumId w:val="19"/>
  </w:num>
  <w:num w:numId="4">
    <w:abstractNumId w:val="0"/>
  </w:num>
  <w:num w:numId="5">
    <w:abstractNumId w:val="6"/>
  </w:num>
  <w:num w:numId="6">
    <w:abstractNumId w:val="21"/>
  </w:num>
  <w:num w:numId="7">
    <w:abstractNumId w:val="1"/>
  </w:num>
  <w:num w:numId="8">
    <w:abstractNumId w:val="2"/>
  </w:num>
  <w:num w:numId="9">
    <w:abstractNumId w:val="4"/>
  </w:num>
  <w:num w:numId="10">
    <w:abstractNumId w:val="17"/>
  </w:num>
  <w:num w:numId="11">
    <w:abstractNumId w:val="24"/>
  </w:num>
  <w:num w:numId="12">
    <w:abstractNumId w:val="8"/>
  </w:num>
  <w:num w:numId="13">
    <w:abstractNumId w:val="13"/>
  </w:num>
  <w:num w:numId="14">
    <w:abstractNumId w:val="22"/>
  </w:num>
  <w:num w:numId="15">
    <w:abstractNumId w:val="5"/>
  </w:num>
  <w:num w:numId="16">
    <w:abstractNumId w:val="10"/>
  </w:num>
  <w:num w:numId="17">
    <w:abstractNumId w:val="18"/>
  </w:num>
  <w:num w:numId="18">
    <w:abstractNumId w:val="23"/>
  </w:num>
  <w:num w:numId="19">
    <w:abstractNumId w:val="15"/>
  </w:num>
  <w:num w:numId="20">
    <w:abstractNumId w:val="20"/>
  </w:num>
  <w:num w:numId="21">
    <w:abstractNumId w:val="11"/>
  </w:num>
  <w:num w:numId="22">
    <w:abstractNumId w:val="7"/>
  </w:num>
  <w:num w:numId="23">
    <w:abstractNumId w:val="12"/>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12"/>
    <w:rsid w:val="00676B12"/>
    <w:rsid w:val="00C261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6B12"/>
    <w:pPr>
      <w:spacing w:after="160" w:line="256" w:lineRule="auto"/>
    </w:pPr>
    <w:rPr>
      <w:rFonts w:ascii="Calibri" w:eastAsia="Times New Roman"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76B12"/>
    <w:pPr>
      <w:ind w:left="720"/>
      <w:contextualSpacing/>
    </w:pPr>
  </w:style>
  <w:style w:type="table" w:styleId="Lentelstinklelis">
    <w:name w:val="Table Grid"/>
    <w:basedOn w:val="prastojilentel"/>
    <w:uiPriority w:val="39"/>
    <w:rsid w:val="0067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76B1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76B12"/>
    <w:rPr>
      <w:rFonts w:ascii="Calibri" w:eastAsia="Times New Roman" w:hAnsi="Calibri" w:cs="Times New Roman"/>
      <w:lang w:eastAsia="lt-LT"/>
    </w:rPr>
  </w:style>
  <w:style w:type="paragraph" w:styleId="Porat">
    <w:name w:val="footer"/>
    <w:basedOn w:val="prastasis"/>
    <w:link w:val="PoratDiagrama"/>
    <w:uiPriority w:val="99"/>
    <w:unhideWhenUsed/>
    <w:rsid w:val="00676B1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76B12"/>
    <w:rPr>
      <w:rFonts w:ascii="Calibri" w:eastAsia="Times New Roman" w:hAnsi="Calibri" w:cs="Times New Roman"/>
      <w:lang w:eastAsia="lt-LT"/>
    </w:rPr>
  </w:style>
  <w:style w:type="paragraph" w:styleId="Betarp">
    <w:name w:val="No Spacing"/>
    <w:uiPriority w:val="1"/>
    <w:qFormat/>
    <w:rsid w:val="00676B12"/>
    <w:pPr>
      <w:spacing w:after="0" w:line="240" w:lineRule="auto"/>
    </w:pPr>
    <w:rPr>
      <w:rFonts w:ascii="Calibri" w:eastAsia="Times New Roman" w:hAnsi="Calibri" w:cs="Times New Roman"/>
      <w:lang w:eastAsia="lt-LT"/>
    </w:rPr>
  </w:style>
  <w:style w:type="character" w:customStyle="1" w:styleId="FontStyle33">
    <w:name w:val="Font Style33"/>
    <w:uiPriority w:val="99"/>
    <w:rsid w:val="00676B12"/>
    <w:rPr>
      <w:rFonts w:ascii="Times New Roman" w:hAnsi="Times New Roman" w:cs="Times New Roman"/>
      <w:sz w:val="20"/>
      <w:szCs w:val="20"/>
    </w:rPr>
  </w:style>
  <w:style w:type="character" w:customStyle="1" w:styleId="apple-converted-space">
    <w:name w:val="apple-converted-space"/>
    <w:basedOn w:val="Numatytasispastraiposriftas"/>
    <w:rsid w:val="00676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6B12"/>
    <w:pPr>
      <w:spacing w:after="160" w:line="256" w:lineRule="auto"/>
    </w:pPr>
    <w:rPr>
      <w:rFonts w:ascii="Calibri" w:eastAsia="Times New Roman"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76B12"/>
    <w:pPr>
      <w:ind w:left="720"/>
      <w:contextualSpacing/>
    </w:pPr>
  </w:style>
  <w:style w:type="table" w:styleId="Lentelstinklelis">
    <w:name w:val="Table Grid"/>
    <w:basedOn w:val="prastojilentel"/>
    <w:uiPriority w:val="39"/>
    <w:rsid w:val="0067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76B1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76B12"/>
    <w:rPr>
      <w:rFonts w:ascii="Calibri" w:eastAsia="Times New Roman" w:hAnsi="Calibri" w:cs="Times New Roman"/>
      <w:lang w:eastAsia="lt-LT"/>
    </w:rPr>
  </w:style>
  <w:style w:type="paragraph" w:styleId="Porat">
    <w:name w:val="footer"/>
    <w:basedOn w:val="prastasis"/>
    <w:link w:val="PoratDiagrama"/>
    <w:uiPriority w:val="99"/>
    <w:unhideWhenUsed/>
    <w:rsid w:val="00676B1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76B12"/>
    <w:rPr>
      <w:rFonts w:ascii="Calibri" w:eastAsia="Times New Roman" w:hAnsi="Calibri" w:cs="Times New Roman"/>
      <w:lang w:eastAsia="lt-LT"/>
    </w:rPr>
  </w:style>
  <w:style w:type="paragraph" w:styleId="Betarp">
    <w:name w:val="No Spacing"/>
    <w:uiPriority w:val="1"/>
    <w:qFormat/>
    <w:rsid w:val="00676B12"/>
    <w:pPr>
      <w:spacing w:after="0" w:line="240" w:lineRule="auto"/>
    </w:pPr>
    <w:rPr>
      <w:rFonts w:ascii="Calibri" w:eastAsia="Times New Roman" w:hAnsi="Calibri" w:cs="Times New Roman"/>
      <w:lang w:eastAsia="lt-LT"/>
    </w:rPr>
  </w:style>
  <w:style w:type="character" w:customStyle="1" w:styleId="FontStyle33">
    <w:name w:val="Font Style33"/>
    <w:uiPriority w:val="99"/>
    <w:rsid w:val="00676B12"/>
    <w:rPr>
      <w:rFonts w:ascii="Times New Roman" w:hAnsi="Times New Roman" w:cs="Times New Roman"/>
      <w:sz w:val="20"/>
      <w:szCs w:val="20"/>
    </w:rPr>
  </w:style>
  <w:style w:type="character" w:customStyle="1" w:styleId="apple-converted-space">
    <w:name w:val="apple-converted-space"/>
    <w:basedOn w:val="Numatytasispastraiposriftas"/>
    <w:rsid w:val="0067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11040</Words>
  <Characters>6294</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Rastine</cp:lastModifiedBy>
  <cp:revision>1</cp:revision>
  <dcterms:created xsi:type="dcterms:W3CDTF">2017-11-22T08:01:00Z</dcterms:created>
  <dcterms:modified xsi:type="dcterms:W3CDTF">2017-11-22T08:03:00Z</dcterms:modified>
</cp:coreProperties>
</file>